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A6" w:rsidRDefault="000753A6">
      <w:r>
        <w:rPr>
          <w:noProof/>
          <w:lang w:eastAsia="en-IE"/>
        </w:rPr>
        <w:drawing>
          <wp:anchor distT="0" distB="0" distL="114300" distR="114300" simplePos="0" relativeHeight="251660288" behindDoc="1" locked="0" layoutInCell="1" allowOverlap="1">
            <wp:simplePos x="0" y="0"/>
            <wp:positionH relativeFrom="column">
              <wp:posOffset>-800100</wp:posOffset>
            </wp:positionH>
            <wp:positionV relativeFrom="paragraph">
              <wp:posOffset>-734979</wp:posOffset>
            </wp:positionV>
            <wp:extent cx="2505075" cy="1136583"/>
            <wp:effectExtent l="19050" t="0" r="9525" b="0"/>
            <wp:wrapNone/>
            <wp:docPr id="7" name="Picture 1" descr="cid:image001.png@01D2F328.9E1B0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328.9E1B0CE0"/>
                    <pic:cNvPicPr>
                      <a:picLocks noChangeAspect="1" noChangeArrowheads="1"/>
                    </pic:cNvPicPr>
                  </pic:nvPicPr>
                  <pic:blipFill>
                    <a:blip r:embed="rId8" cstate="print"/>
                    <a:stretch>
                      <a:fillRect/>
                    </a:stretch>
                  </pic:blipFill>
                  <pic:spPr bwMode="auto">
                    <a:xfrm>
                      <a:off x="0" y="0"/>
                      <a:ext cx="2505075" cy="1136583"/>
                    </a:xfrm>
                    <a:prstGeom prst="rect">
                      <a:avLst/>
                    </a:prstGeom>
                    <a:noFill/>
                    <a:ln w="9525">
                      <a:noFill/>
                      <a:miter lim="800000"/>
                      <a:headEnd/>
                      <a:tailEnd/>
                    </a:ln>
                  </pic:spPr>
                </pic:pic>
              </a:graphicData>
            </a:graphic>
          </wp:anchor>
        </w:drawing>
      </w:r>
    </w:p>
    <w:p w:rsidR="000753A6" w:rsidRDefault="000753A6"/>
    <w:p w:rsidR="000753A6" w:rsidRDefault="000753A6"/>
    <w:p w:rsidR="000753A6" w:rsidRDefault="000753A6"/>
    <w:p w:rsidR="000753A6" w:rsidRDefault="000753A6"/>
    <w:p w:rsidR="000753A6" w:rsidRDefault="000753A6"/>
    <w:p w:rsidR="000753A6" w:rsidRDefault="000753A6"/>
    <w:p w:rsidR="002754EA" w:rsidRDefault="000753A6" w:rsidP="000753A6">
      <w:pPr>
        <w:jc w:val="center"/>
        <w:rPr>
          <w:rFonts w:cs="Aharoni"/>
          <w:sz w:val="72"/>
        </w:rPr>
      </w:pPr>
      <w:r w:rsidRPr="000753A6">
        <w:rPr>
          <w:rFonts w:cs="Aharoni"/>
          <w:noProof/>
          <w:sz w:val="72"/>
          <w:lang w:eastAsia="en-IE"/>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8286750</wp:posOffset>
            </wp:positionV>
            <wp:extent cx="3362325" cy="1514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62325" cy="1514475"/>
                    </a:xfrm>
                    <a:prstGeom prst="rect">
                      <a:avLst/>
                    </a:prstGeom>
                    <a:noFill/>
                    <a:ln w="9525">
                      <a:noFill/>
                      <a:miter lim="800000"/>
                      <a:headEnd/>
                      <a:tailEnd/>
                    </a:ln>
                  </pic:spPr>
                </pic:pic>
              </a:graphicData>
            </a:graphic>
          </wp:anchor>
        </w:drawing>
      </w:r>
      <w:r w:rsidR="00BB4853">
        <w:rPr>
          <w:rFonts w:cs="Aharoni"/>
          <w:noProof/>
          <w:sz w:val="72"/>
          <w:lang w:eastAsia="en-IE"/>
        </w:rPr>
        <w:t>Louth Sports Unit</w:t>
      </w:r>
      <w:r w:rsidRPr="000753A6">
        <w:rPr>
          <w:rFonts w:cs="Aharoni"/>
          <w:sz w:val="72"/>
        </w:rPr>
        <w:t xml:space="preserve"> Small Club </w:t>
      </w:r>
      <w:r w:rsidR="00BB4853">
        <w:rPr>
          <w:rFonts w:cs="Aharoni"/>
          <w:sz w:val="72"/>
        </w:rPr>
        <w:t xml:space="preserve">Grant </w:t>
      </w:r>
      <w:r w:rsidRPr="000753A6">
        <w:rPr>
          <w:rFonts w:cs="Aharoni"/>
          <w:sz w:val="72"/>
        </w:rPr>
        <w:t>Scheme Guide</w:t>
      </w:r>
    </w:p>
    <w:p w:rsidR="000753A6" w:rsidRDefault="000753A6" w:rsidP="000753A6">
      <w:pPr>
        <w:jc w:val="center"/>
        <w:rPr>
          <w:rFonts w:cs="Aharoni"/>
          <w:sz w:val="72"/>
        </w:rPr>
      </w:pPr>
    </w:p>
    <w:p w:rsidR="000753A6" w:rsidRDefault="000753A6" w:rsidP="000753A6">
      <w:pPr>
        <w:jc w:val="center"/>
        <w:rPr>
          <w:rFonts w:cs="Aharoni"/>
          <w:sz w:val="72"/>
        </w:rPr>
      </w:pPr>
    </w:p>
    <w:p w:rsidR="000753A6" w:rsidRDefault="000753A6" w:rsidP="000753A6">
      <w:pPr>
        <w:jc w:val="center"/>
        <w:rPr>
          <w:rFonts w:cs="Aharoni"/>
          <w:sz w:val="72"/>
        </w:rPr>
      </w:pPr>
    </w:p>
    <w:p w:rsidR="000753A6" w:rsidRDefault="000753A6" w:rsidP="000753A6">
      <w:pPr>
        <w:jc w:val="center"/>
        <w:rPr>
          <w:rFonts w:cs="Aharoni"/>
          <w:sz w:val="72"/>
        </w:rPr>
      </w:pPr>
    </w:p>
    <w:p w:rsidR="000753A6" w:rsidRDefault="00BB4853" w:rsidP="000753A6">
      <w:pPr>
        <w:tabs>
          <w:tab w:val="left" w:pos="285"/>
          <w:tab w:val="center" w:pos="4513"/>
        </w:tabs>
        <w:rPr>
          <w:rFonts w:cs="Aharoni"/>
          <w:sz w:val="72"/>
        </w:rPr>
      </w:pPr>
      <w:r>
        <w:rPr>
          <w:rFonts w:cs="Aharoni"/>
          <w:noProof/>
          <w:sz w:val="72"/>
          <w:lang w:eastAsia="en-IE"/>
        </w:rPr>
        <w:drawing>
          <wp:anchor distT="0" distB="0" distL="114300" distR="114300" simplePos="0" relativeHeight="251662336" behindDoc="1" locked="0" layoutInCell="1" allowOverlap="1">
            <wp:simplePos x="0" y="0"/>
            <wp:positionH relativeFrom="margin">
              <wp:posOffset>3238500</wp:posOffset>
            </wp:positionH>
            <wp:positionV relativeFrom="margin">
              <wp:posOffset>7886700</wp:posOffset>
            </wp:positionV>
            <wp:extent cx="3138170" cy="1057275"/>
            <wp:effectExtent l="19050" t="0" r="508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38170" cy="1057275"/>
                    </a:xfrm>
                    <a:prstGeom prst="rect">
                      <a:avLst/>
                    </a:prstGeom>
                    <a:noFill/>
                    <a:ln w="9525">
                      <a:noFill/>
                      <a:miter lim="800000"/>
                      <a:headEnd/>
                      <a:tailEnd/>
                    </a:ln>
                  </pic:spPr>
                </pic:pic>
              </a:graphicData>
            </a:graphic>
          </wp:anchor>
        </w:drawing>
      </w:r>
      <w:r w:rsidR="000753A6">
        <w:rPr>
          <w:rFonts w:cs="Aharoni"/>
          <w:sz w:val="72"/>
        </w:rPr>
        <w:tab/>
      </w:r>
      <w:r w:rsidR="000753A6" w:rsidRPr="000753A6">
        <w:rPr>
          <w:rFonts w:cs="Aharoni"/>
          <w:noProof/>
          <w:sz w:val="72"/>
          <w:lang w:eastAsia="en-IE"/>
        </w:rPr>
        <w:drawing>
          <wp:anchor distT="0" distB="0" distL="114300" distR="114300" simplePos="0" relativeHeight="251664384" behindDoc="1" locked="0" layoutInCell="1" allowOverlap="1">
            <wp:simplePos x="0" y="0"/>
            <wp:positionH relativeFrom="column">
              <wp:posOffset>-733425</wp:posOffset>
            </wp:positionH>
            <wp:positionV relativeFrom="paragraph">
              <wp:posOffset>1135380</wp:posOffset>
            </wp:positionV>
            <wp:extent cx="3181350" cy="942975"/>
            <wp:effectExtent l="19050" t="0" r="0" b="0"/>
            <wp:wrapNone/>
            <wp:docPr id="9" name="Picture 4" descr="Image result for dormant accounts logo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rmant accounts logo ireland"/>
                    <pic:cNvPicPr>
                      <a:picLocks noChangeAspect="1" noChangeArrowheads="1"/>
                    </pic:cNvPicPr>
                  </pic:nvPicPr>
                  <pic:blipFill>
                    <a:blip r:embed="rId11" cstate="print"/>
                    <a:srcRect/>
                    <a:stretch>
                      <a:fillRect/>
                    </a:stretch>
                  </pic:blipFill>
                  <pic:spPr bwMode="auto">
                    <a:xfrm>
                      <a:off x="0" y="0"/>
                      <a:ext cx="3181350" cy="942975"/>
                    </a:xfrm>
                    <a:prstGeom prst="rect">
                      <a:avLst/>
                    </a:prstGeom>
                    <a:noFill/>
                    <a:ln w="9525">
                      <a:noFill/>
                      <a:miter lim="800000"/>
                      <a:headEnd/>
                      <a:tailEnd/>
                    </a:ln>
                  </pic:spPr>
                </pic:pic>
              </a:graphicData>
            </a:graphic>
          </wp:anchor>
        </w:drawing>
      </w:r>
    </w:p>
    <w:p w:rsidR="000753A6" w:rsidRDefault="000753A6" w:rsidP="000753A6">
      <w:pPr>
        <w:tabs>
          <w:tab w:val="left" w:pos="285"/>
          <w:tab w:val="center" w:pos="4513"/>
        </w:tabs>
        <w:rPr>
          <w:rFonts w:cs="Aharoni"/>
          <w:sz w:val="72"/>
        </w:rPr>
        <w:sectPr w:rsidR="000753A6" w:rsidSect="002754EA">
          <w:pgSz w:w="11906" w:h="16838"/>
          <w:pgMar w:top="1440" w:right="1440" w:bottom="1440" w:left="1440" w:header="708" w:footer="708" w:gutter="0"/>
          <w:cols w:space="708"/>
          <w:docGrid w:linePitch="360"/>
        </w:sectPr>
      </w:pPr>
    </w:p>
    <w:p w:rsidR="000753A6" w:rsidRPr="009D0FB2" w:rsidRDefault="000753A6" w:rsidP="009D0FB2">
      <w:pPr>
        <w:tabs>
          <w:tab w:val="left" w:pos="285"/>
          <w:tab w:val="center" w:pos="4513"/>
        </w:tabs>
        <w:ind w:left="360"/>
        <w:rPr>
          <w:rFonts w:cs="Aharoni"/>
          <w:b/>
          <w:sz w:val="52"/>
          <w:u w:val="single"/>
        </w:rPr>
      </w:pPr>
      <w:r w:rsidRPr="009D0FB2">
        <w:rPr>
          <w:rFonts w:cs="Aharoni"/>
          <w:b/>
          <w:sz w:val="52"/>
          <w:u w:val="single"/>
        </w:rPr>
        <w:lastRenderedPageBreak/>
        <w:t>CONTENT</w:t>
      </w:r>
    </w:p>
    <w:p w:rsidR="000753A6" w:rsidRPr="002067C7" w:rsidRDefault="000753A6" w:rsidP="002067C7">
      <w:pPr>
        <w:pStyle w:val="ListParagraph"/>
        <w:numPr>
          <w:ilvl w:val="0"/>
          <w:numId w:val="16"/>
        </w:numPr>
        <w:tabs>
          <w:tab w:val="left" w:pos="285"/>
          <w:tab w:val="center" w:pos="4513"/>
        </w:tabs>
        <w:rPr>
          <w:rFonts w:cs="Aharoni"/>
          <w:sz w:val="52"/>
        </w:rPr>
      </w:pPr>
      <w:r w:rsidRPr="002067C7">
        <w:rPr>
          <w:rFonts w:cs="Aharoni"/>
          <w:sz w:val="52"/>
        </w:rPr>
        <w:t>INTRODUCTION</w:t>
      </w:r>
    </w:p>
    <w:p w:rsidR="000753A6" w:rsidRPr="002067C7" w:rsidRDefault="000753A6" w:rsidP="002067C7">
      <w:pPr>
        <w:pStyle w:val="ListParagraph"/>
        <w:numPr>
          <w:ilvl w:val="0"/>
          <w:numId w:val="16"/>
        </w:numPr>
        <w:tabs>
          <w:tab w:val="left" w:pos="285"/>
          <w:tab w:val="center" w:pos="4513"/>
        </w:tabs>
        <w:rPr>
          <w:rFonts w:cs="Aharoni"/>
          <w:sz w:val="52"/>
        </w:rPr>
      </w:pPr>
      <w:r w:rsidRPr="002067C7">
        <w:rPr>
          <w:rFonts w:cs="Aharoni"/>
          <w:sz w:val="52"/>
        </w:rPr>
        <w:t>WHO CAN APPLY</w:t>
      </w:r>
    </w:p>
    <w:p w:rsidR="000753A6" w:rsidRPr="002067C7" w:rsidRDefault="000753A6" w:rsidP="002067C7">
      <w:pPr>
        <w:pStyle w:val="ListParagraph"/>
        <w:numPr>
          <w:ilvl w:val="0"/>
          <w:numId w:val="16"/>
        </w:numPr>
        <w:tabs>
          <w:tab w:val="left" w:pos="285"/>
          <w:tab w:val="center" w:pos="4513"/>
        </w:tabs>
        <w:rPr>
          <w:rFonts w:cs="Aharoni"/>
          <w:sz w:val="52"/>
        </w:rPr>
      </w:pPr>
      <w:r w:rsidRPr="002067C7">
        <w:rPr>
          <w:rFonts w:cs="Aharoni"/>
          <w:sz w:val="52"/>
        </w:rPr>
        <w:t>WHAT WE WHAT TO FUND</w:t>
      </w:r>
    </w:p>
    <w:p w:rsidR="000753A6" w:rsidRPr="002067C7" w:rsidRDefault="000753A6" w:rsidP="002067C7">
      <w:pPr>
        <w:pStyle w:val="ListParagraph"/>
        <w:numPr>
          <w:ilvl w:val="0"/>
          <w:numId w:val="16"/>
        </w:numPr>
        <w:tabs>
          <w:tab w:val="left" w:pos="285"/>
          <w:tab w:val="center" w:pos="4513"/>
        </w:tabs>
        <w:rPr>
          <w:rFonts w:cs="Aharoni"/>
          <w:sz w:val="52"/>
        </w:rPr>
      </w:pPr>
      <w:r w:rsidRPr="002067C7">
        <w:rPr>
          <w:rFonts w:cs="Aharoni"/>
          <w:sz w:val="52"/>
        </w:rPr>
        <w:t>WHAT WE WILL NOT FUND</w:t>
      </w:r>
    </w:p>
    <w:p w:rsidR="009D0FB2" w:rsidRDefault="000753A6" w:rsidP="009D0FB2">
      <w:pPr>
        <w:pStyle w:val="ListParagraph"/>
        <w:numPr>
          <w:ilvl w:val="0"/>
          <w:numId w:val="16"/>
        </w:numPr>
        <w:tabs>
          <w:tab w:val="left" w:pos="285"/>
          <w:tab w:val="center" w:pos="4513"/>
        </w:tabs>
        <w:rPr>
          <w:rFonts w:cs="Aharoni"/>
          <w:sz w:val="52"/>
        </w:rPr>
      </w:pPr>
      <w:r w:rsidRPr="009D0FB2">
        <w:rPr>
          <w:rFonts w:cs="Aharoni"/>
          <w:sz w:val="52"/>
        </w:rPr>
        <w:t>PREPARING YOUR APPLICATION</w:t>
      </w:r>
    </w:p>
    <w:p w:rsidR="009D0FB2" w:rsidRDefault="000753A6" w:rsidP="009D0FB2">
      <w:pPr>
        <w:pStyle w:val="ListParagraph"/>
        <w:numPr>
          <w:ilvl w:val="0"/>
          <w:numId w:val="16"/>
        </w:numPr>
        <w:tabs>
          <w:tab w:val="left" w:pos="285"/>
          <w:tab w:val="center" w:pos="4513"/>
        </w:tabs>
        <w:rPr>
          <w:rFonts w:cs="Aharoni"/>
          <w:sz w:val="52"/>
        </w:rPr>
      </w:pPr>
      <w:r w:rsidRPr="009D0FB2">
        <w:rPr>
          <w:rFonts w:cs="Aharoni"/>
          <w:sz w:val="52"/>
        </w:rPr>
        <w:t>AFTER YOU HAVE APPLIED</w:t>
      </w:r>
    </w:p>
    <w:p w:rsidR="000753A6" w:rsidRPr="009D0FB2" w:rsidRDefault="000753A6" w:rsidP="009D0FB2">
      <w:pPr>
        <w:pStyle w:val="ListParagraph"/>
        <w:numPr>
          <w:ilvl w:val="0"/>
          <w:numId w:val="16"/>
        </w:numPr>
        <w:tabs>
          <w:tab w:val="left" w:pos="285"/>
          <w:tab w:val="center" w:pos="4513"/>
        </w:tabs>
        <w:rPr>
          <w:rFonts w:cs="Aharoni"/>
          <w:sz w:val="52"/>
        </w:rPr>
      </w:pPr>
      <w:r w:rsidRPr="009D0FB2">
        <w:rPr>
          <w:rFonts w:cs="Aharoni"/>
          <w:sz w:val="52"/>
        </w:rPr>
        <w:t>IF YOU ARE SUCCESSFUL</w:t>
      </w:r>
    </w:p>
    <w:p w:rsidR="000753A6" w:rsidRDefault="000753A6" w:rsidP="000753A6">
      <w:pPr>
        <w:tabs>
          <w:tab w:val="left" w:pos="285"/>
          <w:tab w:val="center" w:pos="4513"/>
        </w:tabs>
        <w:rPr>
          <w:rFonts w:cs="Aharoni"/>
          <w:sz w:val="72"/>
        </w:rPr>
      </w:pPr>
    </w:p>
    <w:p w:rsidR="00FE798A" w:rsidRDefault="00FE798A" w:rsidP="000753A6">
      <w:pPr>
        <w:tabs>
          <w:tab w:val="left" w:pos="285"/>
          <w:tab w:val="center" w:pos="4513"/>
        </w:tabs>
        <w:rPr>
          <w:rFonts w:cs="Aharoni"/>
          <w:sz w:val="72"/>
        </w:rPr>
      </w:pPr>
    </w:p>
    <w:p w:rsidR="00FE798A" w:rsidRDefault="00FE798A" w:rsidP="000753A6">
      <w:pPr>
        <w:tabs>
          <w:tab w:val="left" w:pos="285"/>
          <w:tab w:val="center" w:pos="4513"/>
        </w:tabs>
        <w:rPr>
          <w:rFonts w:cs="Aharoni"/>
          <w:sz w:val="72"/>
        </w:rPr>
      </w:pPr>
    </w:p>
    <w:p w:rsidR="00FE798A" w:rsidRDefault="00FE798A" w:rsidP="000753A6">
      <w:pPr>
        <w:tabs>
          <w:tab w:val="left" w:pos="285"/>
          <w:tab w:val="center" w:pos="4513"/>
        </w:tabs>
        <w:rPr>
          <w:rFonts w:cs="Aharoni"/>
          <w:sz w:val="72"/>
        </w:rPr>
      </w:pPr>
    </w:p>
    <w:p w:rsidR="00FE798A" w:rsidRDefault="00FE798A" w:rsidP="000753A6">
      <w:pPr>
        <w:tabs>
          <w:tab w:val="left" w:pos="285"/>
          <w:tab w:val="center" w:pos="4513"/>
        </w:tabs>
        <w:rPr>
          <w:rFonts w:cs="Aharoni"/>
          <w:sz w:val="72"/>
        </w:rPr>
      </w:pPr>
    </w:p>
    <w:p w:rsidR="002067C7" w:rsidRDefault="002067C7" w:rsidP="000753A6">
      <w:pPr>
        <w:tabs>
          <w:tab w:val="left" w:pos="285"/>
          <w:tab w:val="center" w:pos="4513"/>
        </w:tabs>
        <w:rPr>
          <w:rFonts w:cs="Aharoni"/>
          <w:sz w:val="72"/>
        </w:rPr>
      </w:pPr>
    </w:p>
    <w:p w:rsidR="000753A6" w:rsidRPr="00BB4853" w:rsidRDefault="000753A6" w:rsidP="000753A6">
      <w:pPr>
        <w:tabs>
          <w:tab w:val="left" w:pos="285"/>
          <w:tab w:val="center" w:pos="4513"/>
        </w:tabs>
        <w:rPr>
          <w:rFonts w:cs="Aharoni"/>
          <w:color w:val="00B050"/>
          <w:sz w:val="72"/>
        </w:rPr>
      </w:pPr>
      <w:r w:rsidRPr="00BB4853">
        <w:rPr>
          <w:rFonts w:cs="Aharoni"/>
          <w:color w:val="00B050"/>
          <w:sz w:val="72"/>
        </w:rPr>
        <w:lastRenderedPageBreak/>
        <w:t>Introduction</w:t>
      </w:r>
    </w:p>
    <w:p w:rsidR="000753A6" w:rsidRDefault="000753A6" w:rsidP="000753A6">
      <w:pPr>
        <w:tabs>
          <w:tab w:val="left" w:pos="2400"/>
        </w:tabs>
        <w:rPr>
          <w:rFonts w:cs="Aharoni"/>
          <w:sz w:val="32"/>
        </w:rPr>
      </w:pPr>
      <w:r w:rsidRPr="000753A6">
        <w:rPr>
          <w:rFonts w:cs="Aharoni"/>
          <w:sz w:val="32"/>
        </w:rPr>
        <w:t xml:space="preserve">Our small clubs </w:t>
      </w:r>
      <w:r>
        <w:rPr>
          <w:rFonts w:cs="Aharoni"/>
          <w:sz w:val="32"/>
        </w:rPr>
        <w:t xml:space="preserve">grant scheme makes awards of </w:t>
      </w:r>
      <w:r w:rsidR="002067C7">
        <w:rPr>
          <w:rFonts w:cs="Aharoni"/>
          <w:sz w:val="32"/>
        </w:rPr>
        <w:t xml:space="preserve">up to </w:t>
      </w:r>
      <w:r w:rsidR="00D90DBB">
        <w:rPr>
          <w:rFonts w:cs="Aharoni"/>
          <w:sz w:val="32"/>
        </w:rPr>
        <w:t>€</w:t>
      </w:r>
      <w:r w:rsidR="004412F0">
        <w:rPr>
          <w:rFonts w:cs="Aharoni"/>
          <w:sz w:val="32"/>
        </w:rPr>
        <w:t>4</w:t>
      </w:r>
      <w:r w:rsidR="00D90DBB">
        <w:rPr>
          <w:rFonts w:cs="Aharoni"/>
          <w:sz w:val="32"/>
        </w:rPr>
        <w:t>00 to not-for-</w:t>
      </w:r>
      <w:r>
        <w:rPr>
          <w:rFonts w:cs="Aharoni"/>
          <w:sz w:val="32"/>
        </w:rPr>
        <w:t>profits organisations</w:t>
      </w:r>
      <w:r w:rsidR="005348D1">
        <w:rPr>
          <w:rFonts w:cs="Aharoni"/>
          <w:sz w:val="32"/>
        </w:rPr>
        <w:t xml:space="preserve"> that</w:t>
      </w:r>
      <w:r w:rsidR="00D90DBB">
        <w:rPr>
          <w:rFonts w:cs="Aharoni"/>
          <w:sz w:val="32"/>
        </w:rPr>
        <w:t xml:space="preserve"> can contribute to our strategic goals of:</w:t>
      </w:r>
    </w:p>
    <w:p w:rsidR="00D90DBB" w:rsidRDefault="00D90DBB" w:rsidP="00D90DBB">
      <w:pPr>
        <w:pStyle w:val="ListParagraph"/>
        <w:numPr>
          <w:ilvl w:val="0"/>
          <w:numId w:val="1"/>
        </w:numPr>
        <w:tabs>
          <w:tab w:val="left" w:pos="2400"/>
        </w:tabs>
        <w:rPr>
          <w:rFonts w:cs="Aharoni"/>
          <w:sz w:val="32"/>
        </w:rPr>
      </w:pPr>
      <w:r w:rsidRPr="00D90DBB">
        <w:rPr>
          <w:rFonts w:cs="Aharoni"/>
          <w:sz w:val="32"/>
        </w:rPr>
        <w:t>Increased participation in Sport and Physical Activity</w:t>
      </w:r>
    </w:p>
    <w:p w:rsidR="00D90DBB" w:rsidRDefault="009C7BEA" w:rsidP="00D90DBB">
      <w:pPr>
        <w:pStyle w:val="ListParagraph"/>
        <w:numPr>
          <w:ilvl w:val="0"/>
          <w:numId w:val="1"/>
        </w:numPr>
        <w:tabs>
          <w:tab w:val="left" w:pos="2400"/>
        </w:tabs>
        <w:rPr>
          <w:rFonts w:cs="Aharoni"/>
          <w:sz w:val="32"/>
        </w:rPr>
      </w:pPr>
      <w:r>
        <w:rPr>
          <w:rFonts w:cs="Aharoni"/>
          <w:sz w:val="32"/>
        </w:rPr>
        <w:t>Greater access to training and education</w:t>
      </w:r>
    </w:p>
    <w:p w:rsidR="00D90DBB" w:rsidRDefault="00D90DBB" w:rsidP="00D90DBB">
      <w:pPr>
        <w:pStyle w:val="ListParagraph"/>
        <w:numPr>
          <w:ilvl w:val="0"/>
          <w:numId w:val="1"/>
        </w:numPr>
        <w:tabs>
          <w:tab w:val="left" w:pos="2400"/>
        </w:tabs>
        <w:rPr>
          <w:rFonts w:cs="Aharoni"/>
          <w:sz w:val="32"/>
        </w:rPr>
      </w:pPr>
      <w:r>
        <w:rPr>
          <w:rFonts w:cs="Aharoni"/>
          <w:sz w:val="32"/>
        </w:rPr>
        <w:t>Better club Governance</w:t>
      </w:r>
    </w:p>
    <w:p w:rsidR="00D90DBB" w:rsidRDefault="00D90DBB" w:rsidP="00D90DBB">
      <w:pPr>
        <w:tabs>
          <w:tab w:val="left" w:pos="2400"/>
        </w:tabs>
        <w:rPr>
          <w:rFonts w:cs="Aharoni"/>
          <w:sz w:val="24"/>
          <w:szCs w:val="24"/>
        </w:rPr>
      </w:pPr>
      <w:r>
        <w:rPr>
          <w:rFonts w:cs="Aharoni"/>
          <w:sz w:val="24"/>
          <w:szCs w:val="24"/>
        </w:rPr>
        <w:t xml:space="preserve">The information in this guide will provide everything you need to know about the programme- but if you need any assistance please contact us on: 042-9324361. Or email at: </w:t>
      </w:r>
      <w:hyperlink r:id="rId12" w:history="1">
        <w:r w:rsidRPr="001D1160">
          <w:rPr>
            <w:rStyle w:val="Hyperlink"/>
            <w:rFonts w:cs="Aharoni"/>
            <w:sz w:val="24"/>
            <w:szCs w:val="24"/>
          </w:rPr>
          <w:t>gerard.mcgahey@louthcoco.ie</w:t>
        </w:r>
      </w:hyperlink>
    </w:p>
    <w:p w:rsidR="00D90DBB" w:rsidRPr="00D90DBB" w:rsidRDefault="002067C7" w:rsidP="00D90DBB">
      <w:pPr>
        <w:tabs>
          <w:tab w:val="left" w:pos="2400"/>
        </w:tabs>
        <w:rPr>
          <w:rFonts w:cs="Aharoni"/>
          <w:sz w:val="24"/>
          <w:szCs w:val="24"/>
        </w:rPr>
      </w:pPr>
      <w:r>
        <w:rPr>
          <w:rFonts w:cs="Aharoni"/>
          <w:sz w:val="24"/>
          <w:szCs w:val="24"/>
        </w:rPr>
        <w:t>MAX one application per club.</w:t>
      </w:r>
    </w:p>
    <w:p w:rsidR="00D90DBB" w:rsidRPr="00D90DBB" w:rsidRDefault="00FC05B5" w:rsidP="00D90DBB">
      <w:pPr>
        <w:pStyle w:val="ListParagraph"/>
        <w:tabs>
          <w:tab w:val="left" w:pos="2400"/>
        </w:tabs>
        <w:rPr>
          <w:rFonts w:cs="Aharoni"/>
          <w:sz w:val="32"/>
        </w:rPr>
      </w:pPr>
      <w:r w:rsidRPr="00FC05B5">
        <w:rPr>
          <w:rFonts w:cs="Aharoni"/>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60.25pt;margin-top:428.25pt;width:301.5pt;height:140.5pt;z-index:251666432;mso-position-horizontal-relative:page;mso-position-vertical-relative:page;mso-width-relative:margin;v-text-anchor:middle" o:allowincell="f" fillcolor="#9bbb59 [3206]" strokecolor="#f2f2f2 [3041]" strokeweight="3pt">
            <v:shadow on="t" type="perspective" color="#4e6128 [1606]" opacity=".5" offset="1pt" offset2="-1pt"/>
            <v:textbox style="mso-next-textbox:#_x0000_s1026;mso-fit-shape-to-text:t" inset="10.8pt,7.2pt,10.8pt,7.2pt">
              <w:txbxContent>
                <w:p w:rsidR="009D0FB2" w:rsidRDefault="009D0FB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Key Facts</w:t>
                  </w:r>
                </w:p>
                <w:p w:rsidR="009D0FB2" w:rsidRDefault="004412F0" w:rsidP="00D90DBB">
                  <w:pPr>
                    <w:pStyle w:val="ListParagraph"/>
                    <w:numPr>
                      <w:ilvl w:val="0"/>
                      <w:numId w:val="2"/>
                    </w:num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Value 2018-2019</w:t>
                  </w:r>
                  <w:r w:rsidR="00017DB9">
                    <w:rPr>
                      <w:rFonts w:asciiTheme="majorHAnsi" w:eastAsiaTheme="majorEastAsia" w:hAnsiTheme="majorHAnsi" w:cstheme="majorBidi"/>
                      <w:i/>
                      <w:iCs/>
                      <w:sz w:val="28"/>
                      <w:szCs w:val="28"/>
                    </w:rPr>
                    <w:t>: €3</w:t>
                  </w:r>
                  <w:r w:rsidR="009D0FB2">
                    <w:rPr>
                      <w:rFonts w:asciiTheme="majorHAnsi" w:eastAsiaTheme="majorEastAsia" w:hAnsiTheme="majorHAnsi" w:cstheme="majorBidi"/>
                      <w:i/>
                      <w:iCs/>
                      <w:sz w:val="28"/>
                      <w:szCs w:val="28"/>
                    </w:rPr>
                    <w:t>,000</w:t>
                  </w:r>
                </w:p>
                <w:p w:rsidR="009D0FB2" w:rsidRDefault="009D0FB2" w:rsidP="00D90DBB">
                  <w:pPr>
                    <w:pStyle w:val="ListParagraph"/>
                    <w:numPr>
                      <w:ilvl w:val="0"/>
                      <w:numId w:val="2"/>
                    </w:num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Awards from: Up to €</w:t>
                  </w:r>
                  <w:r w:rsidR="00017DB9">
                    <w:rPr>
                      <w:rFonts w:asciiTheme="majorHAnsi" w:eastAsiaTheme="majorEastAsia" w:hAnsiTheme="majorHAnsi" w:cstheme="majorBidi"/>
                      <w:i/>
                      <w:iCs/>
                      <w:sz w:val="28"/>
                      <w:szCs w:val="28"/>
                    </w:rPr>
                    <w:t>4</w:t>
                  </w:r>
                  <w:r>
                    <w:rPr>
                      <w:rFonts w:asciiTheme="majorHAnsi" w:eastAsiaTheme="majorEastAsia" w:hAnsiTheme="majorHAnsi" w:cstheme="majorBidi"/>
                      <w:i/>
                      <w:iCs/>
                      <w:sz w:val="28"/>
                      <w:szCs w:val="28"/>
                    </w:rPr>
                    <w:t>00</w:t>
                  </w:r>
                </w:p>
                <w:p w:rsidR="009D0FB2" w:rsidRDefault="009D0FB2" w:rsidP="00D90DBB">
                  <w:pPr>
                    <w:pStyle w:val="ListParagraph"/>
                    <w:numPr>
                      <w:ilvl w:val="0"/>
                      <w:numId w:val="2"/>
                    </w:num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Projects supporting our strategic goals</w:t>
                  </w:r>
                </w:p>
                <w:p w:rsidR="009D0FB2" w:rsidRPr="00D90DBB" w:rsidRDefault="009D0FB2" w:rsidP="00D90DBB">
                  <w:pPr>
                    <w:pStyle w:val="ListParagraph"/>
                    <w:numPr>
                      <w:ilvl w:val="0"/>
                      <w:numId w:val="2"/>
                    </w:num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Open to not- for -profit organisations</w:t>
                  </w:r>
                </w:p>
              </w:txbxContent>
            </v:textbox>
            <w10:wrap type="square" anchorx="page" anchory="page"/>
          </v:shape>
        </w:pict>
      </w:r>
    </w:p>
    <w:p w:rsidR="00D90DBB" w:rsidRPr="000753A6" w:rsidRDefault="00D90DBB" w:rsidP="000753A6">
      <w:pPr>
        <w:tabs>
          <w:tab w:val="left" w:pos="2400"/>
        </w:tabs>
        <w:rPr>
          <w:rFonts w:cs="Aharoni"/>
          <w:sz w:val="32"/>
        </w:rPr>
      </w:pPr>
    </w:p>
    <w:p w:rsidR="000753A6" w:rsidRDefault="000753A6" w:rsidP="000753A6">
      <w:pPr>
        <w:jc w:val="center"/>
        <w:rPr>
          <w:rFonts w:cs="Aharoni"/>
          <w:sz w:val="72"/>
        </w:rPr>
      </w:pPr>
    </w:p>
    <w:p w:rsidR="00FE798A" w:rsidRDefault="00FE798A" w:rsidP="000753A6">
      <w:pPr>
        <w:jc w:val="center"/>
        <w:rPr>
          <w:rFonts w:cs="Aharoni"/>
          <w:sz w:val="72"/>
        </w:rPr>
      </w:pPr>
    </w:p>
    <w:p w:rsidR="00FE798A" w:rsidRDefault="00FE798A" w:rsidP="000753A6">
      <w:pPr>
        <w:jc w:val="center"/>
        <w:rPr>
          <w:rFonts w:cs="Aharoni"/>
          <w:sz w:val="72"/>
        </w:rPr>
      </w:pPr>
    </w:p>
    <w:p w:rsidR="00FE798A" w:rsidRDefault="00FE798A" w:rsidP="000753A6">
      <w:pPr>
        <w:jc w:val="center"/>
        <w:rPr>
          <w:rFonts w:cs="Aharoni"/>
          <w:sz w:val="72"/>
        </w:rPr>
      </w:pPr>
    </w:p>
    <w:p w:rsidR="00FE798A" w:rsidRDefault="00FE798A" w:rsidP="000753A6">
      <w:pPr>
        <w:jc w:val="center"/>
        <w:rPr>
          <w:rFonts w:cs="Aharoni"/>
          <w:sz w:val="72"/>
        </w:rPr>
      </w:pPr>
    </w:p>
    <w:p w:rsidR="009C7BEA" w:rsidRDefault="009C7BEA" w:rsidP="000753A6">
      <w:pPr>
        <w:jc w:val="center"/>
        <w:rPr>
          <w:rFonts w:cs="Aharoni"/>
          <w:sz w:val="72"/>
        </w:rPr>
      </w:pPr>
    </w:p>
    <w:p w:rsidR="000753A6" w:rsidRPr="00BB4853" w:rsidRDefault="00D90DBB" w:rsidP="00D90DBB">
      <w:pPr>
        <w:rPr>
          <w:rFonts w:cs="Aharoni"/>
          <w:color w:val="00B050"/>
          <w:sz w:val="72"/>
        </w:rPr>
      </w:pPr>
      <w:r w:rsidRPr="00BB4853">
        <w:rPr>
          <w:rFonts w:cs="Aharoni"/>
          <w:color w:val="00B050"/>
          <w:sz w:val="72"/>
        </w:rPr>
        <w:lastRenderedPageBreak/>
        <w:t>Who Can Apply</w:t>
      </w:r>
    </w:p>
    <w:p w:rsidR="00BB4853" w:rsidRDefault="00BB4853" w:rsidP="00BB4853">
      <w:pPr>
        <w:rPr>
          <w:rFonts w:cs="Aharoni"/>
          <w:sz w:val="32"/>
          <w:szCs w:val="32"/>
        </w:rPr>
      </w:pPr>
      <w:r>
        <w:rPr>
          <w:rFonts w:cs="Aharoni"/>
          <w:sz w:val="32"/>
          <w:szCs w:val="32"/>
        </w:rPr>
        <w:t>Before you consider applying for a grant, you need to be sure that your organisation and project are eligible for a small clubs grant award.</w:t>
      </w:r>
    </w:p>
    <w:p w:rsidR="00BB4853" w:rsidRPr="00BB4853" w:rsidRDefault="00BB4853" w:rsidP="00BB4853">
      <w:pPr>
        <w:numPr>
          <w:ilvl w:val="0"/>
          <w:numId w:val="3"/>
        </w:numPr>
        <w:spacing w:after="0" w:line="240" w:lineRule="auto"/>
        <w:jc w:val="both"/>
        <w:rPr>
          <w:rFonts w:ascii="Calibri" w:eastAsia="Calibri" w:hAnsi="Calibri" w:cs="Arial"/>
          <w:sz w:val="32"/>
          <w:szCs w:val="24"/>
        </w:rPr>
      </w:pPr>
      <w:r w:rsidRPr="00BB4853">
        <w:rPr>
          <w:rFonts w:ascii="Calibri" w:eastAsia="Calibri" w:hAnsi="Calibri" w:cs="Arial"/>
          <w:sz w:val="32"/>
          <w:szCs w:val="24"/>
        </w:rPr>
        <w:t>Sports and Physical Activity Clubs based in the Louth area</w:t>
      </w:r>
      <w:r w:rsidR="009D0FB2">
        <w:rPr>
          <w:rFonts w:ascii="Calibri" w:eastAsia="Calibri" w:hAnsi="Calibri" w:cs="Arial"/>
          <w:sz w:val="32"/>
          <w:szCs w:val="24"/>
        </w:rPr>
        <w:t>.</w:t>
      </w:r>
    </w:p>
    <w:p w:rsidR="00BB4853" w:rsidRPr="00BB4853" w:rsidRDefault="00BB4853" w:rsidP="00BB4853">
      <w:pPr>
        <w:numPr>
          <w:ilvl w:val="0"/>
          <w:numId w:val="3"/>
        </w:numPr>
        <w:spacing w:after="0" w:line="240" w:lineRule="auto"/>
        <w:jc w:val="both"/>
        <w:rPr>
          <w:rFonts w:ascii="Calibri" w:eastAsia="Calibri" w:hAnsi="Calibri" w:cs="Arial"/>
          <w:sz w:val="32"/>
          <w:szCs w:val="24"/>
        </w:rPr>
      </w:pPr>
      <w:r w:rsidRPr="00BB4853">
        <w:rPr>
          <w:rFonts w:ascii="Calibri" w:eastAsia="Calibri" w:hAnsi="Calibri" w:cs="Arial"/>
          <w:sz w:val="32"/>
          <w:szCs w:val="24"/>
        </w:rPr>
        <w:t xml:space="preserve">Clubs must be affiliated to their National Governing Body of Sport where such an NGB exists.  </w:t>
      </w:r>
    </w:p>
    <w:p w:rsidR="00BB4853" w:rsidRPr="00BB4853" w:rsidRDefault="00BB4853" w:rsidP="00BB4853">
      <w:pPr>
        <w:numPr>
          <w:ilvl w:val="0"/>
          <w:numId w:val="3"/>
        </w:numPr>
        <w:spacing w:after="0" w:line="240" w:lineRule="auto"/>
        <w:jc w:val="both"/>
        <w:rPr>
          <w:rFonts w:ascii="Calibri" w:eastAsia="Calibri" w:hAnsi="Calibri" w:cs="Arial"/>
          <w:sz w:val="32"/>
          <w:szCs w:val="24"/>
        </w:rPr>
      </w:pPr>
      <w:r w:rsidRPr="00BB4853">
        <w:rPr>
          <w:rFonts w:ascii="Calibri" w:eastAsia="Calibri" w:hAnsi="Calibri" w:cs="Arial"/>
          <w:sz w:val="32"/>
          <w:szCs w:val="24"/>
        </w:rPr>
        <w:t>Clubs must also be run on a not for profit basis</w:t>
      </w:r>
      <w:r w:rsidR="009D0FB2">
        <w:rPr>
          <w:rFonts w:ascii="Calibri" w:eastAsia="Calibri" w:hAnsi="Calibri" w:cs="Arial"/>
          <w:sz w:val="32"/>
          <w:szCs w:val="24"/>
        </w:rPr>
        <w:t>.</w:t>
      </w:r>
    </w:p>
    <w:p w:rsidR="00BB4853" w:rsidRDefault="00BB4853" w:rsidP="00BB4853">
      <w:pPr>
        <w:numPr>
          <w:ilvl w:val="0"/>
          <w:numId w:val="3"/>
        </w:numPr>
        <w:spacing w:after="0" w:line="240" w:lineRule="auto"/>
        <w:jc w:val="both"/>
        <w:rPr>
          <w:rFonts w:ascii="Calibri" w:eastAsia="Calibri" w:hAnsi="Calibri" w:cs="Arial"/>
          <w:sz w:val="32"/>
          <w:szCs w:val="24"/>
        </w:rPr>
      </w:pPr>
      <w:r w:rsidRPr="00BB4853">
        <w:rPr>
          <w:rFonts w:ascii="Calibri" w:eastAsia="Calibri" w:hAnsi="Calibri" w:cs="Arial"/>
          <w:sz w:val="32"/>
          <w:szCs w:val="24"/>
        </w:rPr>
        <w:t>Joint applications from sports clubs will be favourably considered</w:t>
      </w:r>
      <w:r w:rsidR="009D0FB2">
        <w:rPr>
          <w:rFonts w:ascii="Calibri" w:eastAsia="Calibri" w:hAnsi="Calibri" w:cs="Arial"/>
          <w:sz w:val="32"/>
          <w:szCs w:val="24"/>
        </w:rPr>
        <w:t>.</w:t>
      </w:r>
    </w:p>
    <w:p w:rsidR="00BB4853" w:rsidRDefault="00BB4853" w:rsidP="00D90DBB">
      <w:pPr>
        <w:rPr>
          <w:rFonts w:cs="Aharoni"/>
          <w:sz w:val="24"/>
          <w:szCs w:val="32"/>
        </w:rPr>
      </w:pPr>
    </w:p>
    <w:p w:rsidR="00BB4853" w:rsidRPr="00BB4853" w:rsidRDefault="00BB4853" w:rsidP="00D90DBB">
      <w:pPr>
        <w:rPr>
          <w:rFonts w:cs="Aharoni"/>
          <w:sz w:val="24"/>
          <w:szCs w:val="32"/>
        </w:rPr>
      </w:pPr>
      <w:r w:rsidRPr="00BB4853">
        <w:rPr>
          <w:rFonts w:cs="Aharoni"/>
          <w:sz w:val="24"/>
          <w:szCs w:val="32"/>
        </w:rPr>
        <w:t>We will not fund an individual, a sole trader or partnership, organisations established to make profit or organisations not established in Louth area.</w:t>
      </w:r>
    </w:p>
    <w:p w:rsidR="00BB4853" w:rsidRDefault="00FC05B5" w:rsidP="00D90DBB">
      <w:pPr>
        <w:rPr>
          <w:rFonts w:cs="Aharoni"/>
          <w:sz w:val="32"/>
          <w:szCs w:val="32"/>
        </w:rPr>
      </w:pPr>
      <w:r w:rsidRPr="00FC05B5">
        <w:rPr>
          <w:rFonts w:cs="Aharoni"/>
          <w:noProof/>
          <w:sz w:val="72"/>
          <w:lang w:eastAsia="en-IE"/>
        </w:rPr>
        <w:pict>
          <v:shape id="_x0000_s1027" type="#_x0000_t202" style="position:absolute;margin-left:147pt;margin-top:486pt;width:436.5pt;height:104.6pt;z-index:251667456;mso-position-horizontal-relative:page;mso-position-vertical-relative:page;mso-width-relative:margin;v-text-anchor:middle" o:allowincell="f" fillcolor="#9bbb59 [3206]" strokecolor="#f2f2f2 [3041]" strokeweight="3pt">
            <v:shadow on="t" type="perspective" color="#4e6128 [1606]" opacity=".5" offset="1pt" offset2="-1pt"/>
            <v:textbox style="mso-next-textbox:#_x0000_s1027;mso-fit-shape-to-text:t" inset="10.8pt,7.2pt,10.8pt,7.2pt">
              <w:txbxContent>
                <w:p w:rsidR="009D0FB2" w:rsidRDefault="009D0FB2" w:rsidP="00BB4853">
                  <w:pPr>
                    <w:pStyle w:val="ListParagraph"/>
                    <w:numPr>
                      <w:ilvl w:val="0"/>
                      <w:numId w:val="4"/>
                    </w:numPr>
                    <w:rPr>
                      <w:szCs w:val="28"/>
                    </w:rPr>
                  </w:pPr>
                  <w:r>
                    <w:rPr>
                      <w:szCs w:val="28"/>
                    </w:rPr>
                    <w:t xml:space="preserve">If your organisation is a branch of a larger </w:t>
                  </w:r>
                  <w:proofErr w:type="gramStart"/>
                  <w:r>
                    <w:rPr>
                      <w:szCs w:val="28"/>
                    </w:rPr>
                    <w:t>organisation ,</w:t>
                  </w:r>
                  <w:proofErr w:type="gramEnd"/>
                  <w:r>
                    <w:rPr>
                      <w:szCs w:val="28"/>
                    </w:rPr>
                    <w:t xml:space="preserve"> you should confirm that you are independent of them before you apply.</w:t>
                  </w:r>
                </w:p>
                <w:p w:rsidR="009D0FB2" w:rsidRPr="00BB4853" w:rsidRDefault="009D0FB2" w:rsidP="00BB4853">
                  <w:pPr>
                    <w:pStyle w:val="ListParagraph"/>
                    <w:numPr>
                      <w:ilvl w:val="0"/>
                      <w:numId w:val="4"/>
                    </w:numPr>
                    <w:rPr>
                      <w:szCs w:val="28"/>
                    </w:rPr>
                  </w:pPr>
                  <w:r>
                    <w:rPr>
                      <w:szCs w:val="28"/>
                    </w:rPr>
                    <w:t xml:space="preserve">If you don’t have your own committee, bank account </w:t>
                  </w:r>
                  <w:proofErr w:type="gramStart"/>
                  <w:r>
                    <w:rPr>
                      <w:szCs w:val="28"/>
                    </w:rPr>
                    <w:t>and  club</w:t>
                  </w:r>
                  <w:proofErr w:type="gramEnd"/>
                  <w:r>
                    <w:rPr>
                      <w:szCs w:val="28"/>
                    </w:rPr>
                    <w:t xml:space="preserve"> constitution, you will need the support of your parent organisation, which must accept overall responsibility for the award. </w:t>
                  </w:r>
                </w:p>
              </w:txbxContent>
            </v:textbox>
            <w10:wrap type="square" anchorx="page" anchory="page"/>
          </v:shape>
        </w:pict>
      </w:r>
    </w:p>
    <w:p w:rsidR="00BE15D0" w:rsidRDefault="00BE15D0" w:rsidP="00BE15D0">
      <w:pPr>
        <w:jc w:val="both"/>
        <w:rPr>
          <w:rFonts w:cs="Aharoni"/>
          <w:color w:val="00B050"/>
          <w:sz w:val="72"/>
        </w:rPr>
      </w:pPr>
    </w:p>
    <w:p w:rsidR="00BE15D0" w:rsidRDefault="00BE15D0" w:rsidP="00BE15D0">
      <w:pPr>
        <w:jc w:val="both"/>
        <w:rPr>
          <w:rFonts w:cs="Aharoni"/>
          <w:color w:val="00B050"/>
          <w:sz w:val="72"/>
        </w:rPr>
      </w:pPr>
    </w:p>
    <w:p w:rsidR="00FE798A" w:rsidRDefault="00FE798A" w:rsidP="00BE15D0">
      <w:pPr>
        <w:jc w:val="both"/>
        <w:rPr>
          <w:rFonts w:cs="Aharoni"/>
          <w:color w:val="00B050"/>
          <w:sz w:val="72"/>
        </w:rPr>
      </w:pPr>
    </w:p>
    <w:p w:rsidR="00FE798A" w:rsidRDefault="00FE798A" w:rsidP="00BE15D0">
      <w:pPr>
        <w:jc w:val="both"/>
        <w:rPr>
          <w:rFonts w:cs="Aharoni"/>
          <w:color w:val="00B050"/>
          <w:sz w:val="72"/>
        </w:rPr>
      </w:pPr>
    </w:p>
    <w:p w:rsidR="00FE798A" w:rsidRDefault="00FE798A" w:rsidP="00BE15D0">
      <w:pPr>
        <w:jc w:val="both"/>
        <w:rPr>
          <w:rFonts w:cs="Aharoni"/>
          <w:color w:val="00B050"/>
          <w:sz w:val="72"/>
        </w:rPr>
      </w:pPr>
    </w:p>
    <w:p w:rsidR="00BB4853" w:rsidRDefault="00FC05B5" w:rsidP="00BE15D0">
      <w:pPr>
        <w:jc w:val="both"/>
        <w:rPr>
          <w:rFonts w:cs="Aharoni"/>
          <w:color w:val="00B050"/>
          <w:sz w:val="72"/>
        </w:rPr>
      </w:pPr>
      <w:r w:rsidRPr="00FC05B5">
        <w:rPr>
          <w:rFonts w:cs="Aharoni"/>
          <w:noProof/>
          <w:color w:val="00B050"/>
          <w:sz w:val="72"/>
          <w:lang w:val="en-US" w:eastAsia="zh-TW"/>
        </w:rPr>
        <w:lastRenderedPageBreak/>
        <w:pict>
          <v:rect id="_x0000_s1028" style="position:absolute;left:0;text-align:left;margin-left:13.25pt;margin-top:145.5pt;width:277.75pt;height:437.25pt;flip:x;z-index:251669504;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28" inset="21.6pt,21.6pt,21.6pt,21.6pt">
              <w:txbxContent>
                <w:p w:rsidR="009D0FB2" w:rsidRPr="00BE15D0" w:rsidRDefault="009D0FB2" w:rsidP="00BE15D0">
                  <w:pPr>
                    <w:rPr>
                      <w:rFonts w:cs="Aharoni"/>
                      <w:sz w:val="36"/>
                    </w:rPr>
                  </w:pPr>
                  <w:r w:rsidRPr="00BE15D0">
                    <w:rPr>
                      <w:rFonts w:cs="Aharoni"/>
                      <w:sz w:val="36"/>
                    </w:rPr>
                    <w:t>Our Strategy sets out our vision for developing Sport in Louth.</w:t>
                  </w:r>
                </w:p>
                <w:p w:rsidR="009D0FB2" w:rsidRPr="00BE15D0" w:rsidRDefault="009D0FB2" w:rsidP="00BE15D0">
                  <w:pPr>
                    <w:rPr>
                      <w:rFonts w:cs="Aharoni"/>
                      <w:sz w:val="24"/>
                      <w:szCs w:val="24"/>
                    </w:rPr>
                  </w:pPr>
                  <w:r w:rsidRPr="00BE15D0">
                    <w:rPr>
                      <w:rFonts w:cs="Aharoni"/>
                      <w:sz w:val="24"/>
                      <w:szCs w:val="24"/>
                    </w:rPr>
                    <w:t>We want everyone in Louth regardless of age, background or level of ability to feel able to engage in sport and physical activity. Some will be yo</w:t>
                  </w:r>
                  <w:r>
                    <w:rPr>
                      <w:rFonts w:cs="Aharoni"/>
                      <w:sz w:val="24"/>
                      <w:szCs w:val="24"/>
                    </w:rPr>
                    <w:t>ung, fit and talented, but most</w:t>
                  </w:r>
                  <w:r w:rsidRPr="00BE15D0">
                    <w:rPr>
                      <w:rFonts w:cs="Aharoni"/>
                      <w:sz w:val="24"/>
                      <w:szCs w:val="24"/>
                    </w:rPr>
                    <w:t xml:space="preserve"> will not. We aim to develop a sports sector that welcomes everyone, meets their needs, treats them as individuals and values them.</w:t>
                  </w:r>
                </w:p>
                <w:p w:rsidR="009D0FB2" w:rsidRPr="00BE15D0" w:rsidRDefault="009D0FB2" w:rsidP="00BE15D0">
                  <w:pPr>
                    <w:rPr>
                      <w:rFonts w:cs="Aharoni"/>
                      <w:sz w:val="24"/>
                      <w:szCs w:val="24"/>
                    </w:rPr>
                  </w:pPr>
                  <w:r w:rsidRPr="00BE15D0">
                    <w:rPr>
                      <w:rFonts w:cs="Aharoni"/>
                      <w:sz w:val="24"/>
                      <w:szCs w:val="24"/>
                    </w:rPr>
                    <w:t xml:space="preserve">We </w:t>
                  </w:r>
                  <w:r>
                    <w:rPr>
                      <w:rFonts w:cs="Aharoni"/>
                      <w:sz w:val="24"/>
                      <w:szCs w:val="24"/>
                    </w:rPr>
                    <w:t>w</w:t>
                  </w:r>
                  <w:r w:rsidRPr="00BE15D0">
                    <w:rPr>
                      <w:rFonts w:cs="Aharoni"/>
                      <w:sz w:val="24"/>
                      <w:szCs w:val="24"/>
                    </w:rPr>
                    <w:t>ant fund eligible organisations that get more people engaged in sport and meet one or more of our strategic goals:</w:t>
                  </w:r>
                </w:p>
                <w:p w:rsidR="009D0FB2" w:rsidRDefault="009D0FB2" w:rsidP="00E5693D">
                  <w:pPr>
                    <w:pStyle w:val="ListParagraph"/>
                    <w:numPr>
                      <w:ilvl w:val="0"/>
                      <w:numId w:val="9"/>
                    </w:numPr>
                    <w:tabs>
                      <w:tab w:val="left" w:pos="2400"/>
                    </w:tabs>
                    <w:spacing w:line="240" w:lineRule="auto"/>
                    <w:rPr>
                      <w:rFonts w:cs="Aharoni"/>
                      <w:sz w:val="24"/>
                      <w:szCs w:val="24"/>
                    </w:rPr>
                  </w:pPr>
                  <w:r w:rsidRPr="00E5693D">
                    <w:rPr>
                      <w:rFonts w:cs="Aharoni"/>
                      <w:sz w:val="24"/>
                      <w:szCs w:val="24"/>
                    </w:rPr>
                    <w:t>Increased participations in Sport and Physical Activity</w:t>
                  </w:r>
                </w:p>
                <w:p w:rsidR="009D0FB2" w:rsidRDefault="009D0FB2" w:rsidP="00E5693D">
                  <w:pPr>
                    <w:pStyle w:val="ListParagraph"/>
                    <w:numPr>
                      <w:ilvl w:val="0"/>
                      <w:numId w:val="9"/>
                    </w:numPr>
                    <w:tabs>
                      <w:tab w:val="left" w:pos="2400"/>
                    </w:tabs>
                    <w:spacing w:line="240" w:lineRule="auto"/>
                    <w:rPr>
                      <w:rFonts w:cs="Aharoni"/>
                      <w:sz w:val="24"/>
                      <w:szCs w:val="24"/>
                    </w:rPr>
                  </w:pPr>
                  <w:r w:rsidRPr="00E5693D">
                    <w:rPr>
                      <w:rFonts w:cs="Aharoni"/>
                      <w:sz w:val="24"/>
                      <w:szCs w:val="24"/>
                    </w:rPr>
                    <w:t xml:space="preserve"> </w:t>
                  </w:r>
                  <w:r>
                    <w:rPr>
                      <w:rFonts w:cs="Aharoni"/>
                      <w:sz w:val="24"/>
                      <w:szCs w:val="24"/>
                    </w:rPr>
                    <w:t>Greater Access to Training and Education</w:t>
                  </w:r>
                </w:p>
                <w:p w:rsidR="009D0FB2" w:rsidRDefault="009D0FB2" w:rsidP="00E5693D">
                  <w:pPr>
                    <w:pStyle w:val="ListParagraph"/>
                    <w:numPr>
                      <w:ilvl w:val="0"/>
                      <w:numId w:val="9"/>
                    </w:numPr>
                    <w:tabs>
                      <w:tab w:val="left" w:pos="2400"/>
                    </w:tabs>
                    <w:spacing w:line="240" w:lineRule="auto"/>
                    <w:rPr>
                      <w:rFonts w:cs="Aharoni"/>
                      <w:sz w:val="24"/>
                      <w:szCs w:val="24"/>
                    </w:rPr>
                  </w:pPr>
                  <w:r w:rsidRPr="00E5693D">
                    <w:rPr>
                      <w:rFonts w:cs="Aharoni"/>
                      <w:sz w:val="24"/>
                      <w:szCs w:val="24"/>
                    </w:rPr>
                    <w:t>Better club Governance</w:t>
                  </w:r>
                </w:p>
                <w:p w:rsidR="009D0FB2" w:rsidRPr="009C7BEA" w:rsidRDefault="009D0FB2" w:rsidP="009C7BEA">
                  <w:pPr>
                    <w:pStyle w:val="ListParagraph"/>
                    <w:tabs>
                      <w:tab w:val="left" w:pos="2400"/>
                    </w:tabs>
                    <w:spacing w:line="240" w:lineRule="auto"/>
                    <w:rPr>
                      <w:szCs w:val="18"/>
                    </w:rPr>
                  </w:pPr>
                </w:p>
              </w:txbxContent>
            </v:textbox>
            <w10:wrap type="square" anchorx="page" anchory="page"/>
          </v:rect>
        </w:pict>
      </w:r>
      <w:r w:rsidR="00BB4853" w:rsidRPr="00BB4853">
        <w:rPr>
          <w:rFonts w:cs="Aharoni"/>
          <w:color w:val="00B050"/>
          <w:sz w:val="72"/>
        </w:rPr>
        <w:t>What We Want to Fund</w:t>
      </w:r>
    </w:p>
    <w:p w:rsidR="00BE15D0" w:rsidRDefault="00FC05B5" w:rsidP="00D90DBB">
      <w:pPr>
        <w:rPr>
          <w:rFonts w:cs="Aharoni"/>
          <w:color w:val="00B050"/>
          <w:sz w:val="72"/>
        </w:rPr>
      </w:pPr>
      <w:r>
        <w:rPr>
          <w:rFonts w:cs="Aharoni"/>
          <w:noProof/>
          <w:color w:val="00B050"/>
          <w:sz w:val="72"/>
          <w:lang w:eastAsia="en-IE"/>
        </w:rPr>
        <w:pict>
          <v:rect id="_x0000_s1029" style="position:absolute;margin-left:309pt;margin-top:145.5pt;width:259.75pt;height:437.25pt;flip:x;z-index:251670528;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29" inset="21.6pt,21.6pt,21.6pt,21.6pt">
              <w:txbxContent>
                <w:p w:rsidR="009D0FB2" w:rsidRPr="00F04E87" w:rsidRDefault="009D0FB2" w:rsidP="00BE15D0">
                  <w:pPr>
                    <w:rPr>
                      <w:rFonts w:cs="Aharoni"/>
                      <w:sz w:val="36"/>
                    </w:rPr>
                  </w:pPr>
                  <w:r w:rsidRPr="00F04E87">
                    <w:rPr>
                      <w:rFonts w:cs="Aharoni"/>
                      <w:sz w:val="36"/>
                    </w:rPr>
                    <w:t>Your Project must also:</w:t>
                  </w:r>
                </w:p>
                <w:p w:rsidR="009D0FB2" w:rsidRDefault="009D0FB2" w:rsidP="00F04E87">
                  <w:pPr>
                    <w:pStyle w:val="ListParagraph"/>
                    <w:numPr>
                      <w:ilvl w:val="0"/>
                      <w:numId w:val="6"/>
                    </w:numPr>
                    <w:rPr>
                      <w:rFonts w:cs="Aharoni"/>
                      <w:sz w:val="28"/>
                      <w:szCs w:val="28"/>
                    </w:rPr>
                  </w:pPr>
                  <w:r w:rsidRPr="00F04E87">
                    <w:rPr>
                      <w:rFonts w:cs="Aharoni"/>
                      <w:sz w:val="28"/>
                      <w:szCs w:val="28"/>
                    </w:rPr>
                    <w:t xml:space="preserve">Request a sum </w:t>
                  </w:r>
                  <w:r>
                    <w:rPr>
                      <w:rFonts w:cs="Aharoni"/>
                      <w:sz w:val="28"/>
                      <w:szCs w:val="28"/>
                    </w:rPr>
                    <w:t>up to €500</w:t>
                  </w:r>
                  <w:r w:rsidRPr="00F04E87">
                    <w:rPr>
                      <w:rFonts w:cs="Aharoni"/>
                      <w:sz w:val="28"/>
                      <w:szCs w:val="28"/>
                    </w:rPr>
                    <w:t xml:space="preserve"> and </w:t>
                  </w:r>
                </w:p>
                <w:p w:rsidR="009D0FB2" w:rsidRDefault="009D0FB2" w:rsidP="00F04E87">
                  <w:pPr>
                    <w:pStyle w:val="ListParagraph"/>
                    <w:numPr>
                      <w:ilvl w:val="0"/>
                      <w:numId w:val="6"/>
                    </w:numPr>
                    <w:rPr>
                      <w:rFonts w:cs="Aharoni"/>
                      <w:sz w:val="28"/>
                      <w:szCs w:val="28"/>
                    </w:rPr>
                  </w:pPr>
                  <w:r>
                    <w:rPr>
                      <w:rFonts w:cs="Aharoni"/>
                      <w:sz w:val="28"/>
                      <w:szCs w:val="28"/>
                    </w:rPr>
                    <w:t>Be deliverable within a 12 month period from the date of our award letter</w:t>
                  </w:r>
                </w:p>
                <w:p w:rsidR="009D0FB2" w:rsidRDefault="009D0FB2" w:rsidP="009D0FB2">
                  <w:pPr>
                    <w:pStyle w:val="ListParagraph"/>
                    <w:rPr>
                      <w:rFonts w:cs="Aharoni"/>
                      <w:sz w:val="28"/>
                      <w:szCs w:val="28"/>
                    </w:rPr>
                  </w:pPr>
                </w:p>
                <w:p w:rsidR="009D0FB2" w:rsidRPr="00F04E87" w:rsidRDefault="009D0FB2" w:rsidP="00F04E87">
                  <w:pPr>
                    <w:pStyle w:val="ListParagraph"/>
                    <w:rPr>
                      <w:rFonts w:cs="Aharoni"/>
                      <w:sz w:val="28"/>
                      <w:szCs w:val="28"/>
                    </w:rPr>
                  </w:pPr>
                </w:p>
                <w:p w:rsidR="009D0FB2" w:rsidRPr="00BE15D0" w:rsidRDefault="009D0FB2" w:rsidP="00BE15D0">
                  <w:pPr>
                    <w:rPr>
                      <w:szCs w:val="18"/>
                    </w:rPr>
                  </w:pPr>
                </w:p>
              </w:txbxContent>
            </v:textbox>
            <w10:wrap type="square" anchorx="page" anchory="page"/>
          </v:rect>
        </w:pict>
      </w:r>
    </w:p>
    <w:p w:rsidR="00BE15D0" w:rsidRDefault="00BE15D0" w:rsidP="00D90DBB">
      <w:pPr>
        <w:rPr>
          <w:rFonts w:cs="Aharoni"/>
          <w:color w:val="00B050"/>
          <w:sz w:val="72"/>
        </w:rPr>
      </w:pPr>
    </w:p>
    <w:p w:rsidR="00BE15D0" w:rsidRDefault="00BE15D0" w:rsidP="00D90DBB">
      <w:pPr>
        <w:rPr>
          <w:rFonts w:cs="Aharoni"/>
          <w:color w:val="00B050"/>
          <w:sz w:val="72"/>
        </w:rPr>
      </w:pPr>
    </w:p>
    <w:p w:rsidR="00E5693D" w:rsidRPr="00015779" w:rsidRDefault="00E5693D" w:rsidP="00E5693D">
      <w:pPr>
        <w:rPr>
          <w:rFonts w:cs="Aharoni"/>
          <w:color w:val="00B050"/>
          <w:sz w:val="72"/>
          <w:szCs w:val="72"/>
        </w:rPr>
      </w:pPr>
      <w:r w:rsidRPr="00015779">
        <w:rPr>
          <w:rFonts w:cs="Aharoni"/>
          <w:color w:val="00B050"/>
          <w:sz w:val="72"/>
          <w:szCs w:val="72"/>
        </w:rPr>
        <w:lastRenderedPageBreak/>
        <w:t>What We Will Not Fund:</w:t>
      </w:r>
    </w:p>
    <w:p w:rsidR="00E5693D" w:rsidRDefault="00FC05B5" w:rsidP="00E5693D">
      <w:pPr>
        <w:rPr>
          <w:rFonts w:cs="Aharoni"/>
          <w:sz w:val="32"/>
          <w:szCs w:val="32"/>
        </w:rPr>
      </w:pPr>
      <w:r>
        <w:rPr>
          <w:rFonts w:cs="Aharoni"/>
          <w:noProof/>
          <w:sz w:val="32"/>
          <w:szCs w:val="32"/>
          <w:lang w:eastAsia="en-IE"/>
        </w:rPr>
        <w:pict>
          <v:rect id="_x0000_s1034" style="position:absolute;margin-left:49.25pt;margin-top:198.75pt;width:430pt;height:321.75pt;flip:x;z-index:251682816;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4" inset="21.6pt,21.6pt,21.6pt,21.6pt">
              <w:txbxContent>
                <w:p w:rsidR="009D0FB2" w:rsidRPr="00015779" w:rsidRDefault="009D0FB2" w:rsidP="00E5693D">
                  <w:pPr>
                    <w:spacing w:after="0" w:line="240" w:lineRule="auto"/>
                    <w:jc w:val="both"/>
                    <w:rPr>
                      <w:rFonts w:cs="Arial"/>
                      <w:b/>
                      <w:sz w:val="24"/>
                      <w:szCs w:val="28"/>
                    </w:rPr>
                  </w:pPr>
                  <w:r w:rsidRPr="00015779">
                    <w:rPr>
                      <w:rFonts w:cs="Arial"/>
                      <w:b/>
                      <w:sz w:val="24"/>
                      <w:szCs w:val="28"/>
                    </w:rPr>
                    <w:t>THERE ARE SOME COSTS THAT WE WILL NOT FUND</w:t>
                  </w:r>
                </w:p>
                <w:p w:rsidR="009D0FB2" w:rsidRPr="00FE798A" w:rsidRDefault="009D0FB2" w:rsidP="00E5693D">
                  <w:pPr>
                    <w:numPr>
                      <w:ilvl w:val="0"/>
                      <w:numId w:val="8"/>
                    </w:numPr>
                    <w:spacing w:after="0" w:line="240" w:lineRule="auto"/>
                    <w:jc w:val="both"/>
                    <w:rPr>
                      <w:rFonts w:ascii="Calibri" w:eastAsia="Calibri" w:hAnsi="Calibri" w:cs="Arial"/>
                      <w:szCs w:val="24"/>
                    </w:rPr>
                  </w:pPr>
                  <w:r w:rsidRPr="00FE798A">
                    <w:rPr>
                      <w:rFonts w:ascii="Calibri" w:eastAsia="Calibri" w:hAnsi="Calibri" w:cs="Arial"/>
                      <w:b/>
                      <w:szCs w:val="24"/>
                    </w:rPr>
                    <w:t>Ongoing running costs of clubs</w:t>
                  </w:r>
                  <w:r w:rsidRPr="00FE798A">
                    <w:rPr>
                      <w:rFonts w:ascii="Calibri" w:eastAsia="Calibri" w:hAnsi="Calibri" w:cs="Arial"/>
                      <w:szCs w:val="24"/>
                    </w:rPr>
                    <w:t xml:space="preserve"> – hall hire, prizes, transport, coaching fees relating to normal club activities, registration/affiliation fees, insurance, general administration costs</w:t>
                  </w:r>
                </w:p>
                <w:p w:rsidR="009D0FB2" w:rsidRPr="00FE798A" w:rsidRDefault="009D0FB2" w:rsidP="00E5693D">
                  <w:pPr>
                    <w:numPr>
                      <w:ilvl w:val="0"/>
                      <w:numId w:val="8"/>
                    </w:numPr>
                    <w:spacing w:after="0" w:line="240" w:lineRule="auto"/>
                    <w:jc w:val="both"/>
                    <w:rPr>
                      <w:rFonts w:cs="Arial"/>
                      <w:b/>
                      <w:szCs w:val="24"/>
                    </w:rPr>
                  </w:pPr>
                  <w:r w:rsidRPr="00FE798A">
                    <w:rPr>
                      <w:rFonts w:ascii="Calibri" w:eastAsia="Calibri" w:hAnsi="Calibri" w:cs="Arial"/>
                      <w:b/>
                      <w:szCs w:val="24"/>
                    </w:rPr>
                    <w:t>Payment of debt</w:t>
                  </w:r>
                </w:p>
                <w:p w:rsidR="009D0FB2" w:rsidRPr="00FE798A" w:rsidRDefault="009D0FB2" w:rsidP="00E5693D">
                  <w:pPr>
                    <w:numPr>
                      <w:ilvl w:val="0"/>
                      <w:numId w:val="8"/>
                    </w:numPr>
                    <w:spacing w:after="0" w:line="240" w:lineRule="auto"/>
                    <w:jc w:val="both"/>
                    <w:rPr>
                      <w:rFonts w:ascii="Calibri" w:eastAsia="Calibri" w:hAnsi="Calibri" w:cs="Arial"/>
                      <w:b/>
                      <w:szCs w:val="24"/>
                    </w:rPr>
                  </w:pPr>
                  <w:r w:rsidRPr="00FE798A">
                    <w:rPr>
                      <w:rFonts w:ascii="Calibri" w:eastAsia="Calibri" w:hAnsi="Calibri" w:cs="Arial"/>
                      <w:b/>
                      <w:szCs w:val="24"/>
                    </w:rPr>
                    <w:t>Catering/Refreshments costs</w:t>
                  </w:r>
                </w:p>
                <w:p w:rsidR="009D0FB2" w:rsidRPr="00FE798A" w:rsidRDefault="009D0FB2" w:rsidP="00E5693D">
                  <w:pPr>
                    <w:numPr>
                      <w:ilvl w:val="0"/>
                      <w:numId w:val="8"/>
                    </w:numPr>
                    <w:spacing w:after="0" w:line="240" w:lineRule="auto"/>
                    <w:jc w:val="both"/>
                    <w:rPr>
                      <w:rFonts w:ascii="Calibri" w:eastAsia="Calibri" w:hAnsi="Calibri" w:cs="Arial"/>
                      <w:szCs w:val="24"/>
                    </w:rPr>
                  </w:pPr>
                  <w:r w:rsidRPr="00FE798A">
                    <w:rPr>
                      <w:rFonts w:ascii="Calibri" w:eastAsia="Calibri" w:hAnsi="Calibri" w:cs="Arial"/>
                      <w:b/>
                      <w:szCs w:val="24"/>
                    </w:rPr>
                    <w:t xml:space="preserve">Local Sports Partnership courses </w:t>
                  </w:r>
                  <w:r w:rsidRPr="00FE798A">
                    <w:rPr>
                      <w:rFonts w:ascii="Calibri" w:eastAsia="Calibri" w:hAnsi="Calibri" w:cs="Arial"/>
                      <w:szCs w:val="24"/>
                    </w:rPr>
                    <w:t>– these are already subsidised</w:t>
                  </w:r>
                </w:p>
                <w:p w:rsidR="009D0FB2" w:rsidRPr="00FE798A" w:rsidRDefault="009D0FB2" w:rsidP="00E5693D">
                  <w:pPr>
                    <w:numPr>
                      <w:ilvl w:val="0"/>
                      <w:numId w:val="8"/>
                    </w:numPr>
                    <w:spacing w:after="0" w:line="240" w:lineRule="auto"/>
                    <w:jc w:val="both"/>
                    <w:rPr>
                      <w:rFonts w:ascii="Calibri" w:eastAsia="Calibri" w:hAnsi="Calibri" w:cs="Arial"/>
                      <w:b/>
                      <w:szCs w:val="24"/>
                    </w:rPr>
                  </w:pPr>
                  <w:r w:rsidRPr="00FE798A">
                    <w:rPr>
                      <w:rFonts w:ascii="Calibri" w:eastAsia="Calibri" w:hAnsi="Calibri" w:cs="Arial"/>
                      <w:b/>
                      <w:szCs w:val="24"/>
                    </w:rPr>
                    <w:t>Sports Clothing</w:t>
                  </w:r>
                </w:p>
                <w:p w:rsidR="009D0FB2" w:rsidRPr="00FE798A" w:rsidRDefault="009D0FB2" w:rsidP="00E5693D">
                  <w:pPr>
                    <w:numPr>
                      <w:ilvl w:val="0"/>
                      <w:numId w:val="8"/>
                    </w:numPr>
                    <w:spacing w:after="0" w:line="240" w:lineRule="auto"/>
                    <w:jc w:val="both"/>
                    <w:rPr>
                      <w:rFonts w:ascii="Calibri" w:eastAsia="Calibri" w:hAnsi="Calibri" w:cs="Arial"/>
                      <w:szCs w:val="24"/>
                    </w:rPr>
                  </w:pPr>
                  <w:r w:rsidRPr="009D0FB2">
                    <w:rPr>
                      <w:rFonts w:ascii="Calibri" w:eastAsia="Calibri" w:hAnsi="Calibri" w:cs="Arial"/>
                      <w:b/>
                      <w:szCs w:val="24"/>
                    </w:rPr>
                    <w:t>Programmes</w:t>
                  </w:r>
                  <w:r w:rsidRPr="00FE798A">
                    <w:rPr>
                      <w:rFonts w:ascii="Calibri" w:eastAsia="Calibri" w:hAnsi="Calibri" w:cs="Arial"/>
                      <w:szCs w:val="24"/>
                    </w:rPr>
                    <w:t xml:space="preserve"> that are not in line with the goal of increasing and sustaining participation in sport and physical activity</w:t>
                  </w:r>
                </w:p>
                <w:p w:rsidR="009D0FB2" w:rsidRPr="00FE798A" w:rsidRDefault="009D0FB2" w:rsidP="00E5693D">
                  <w:pPr>
                    <w:numPr>
                      <w:ilvl w:val="0"/>
                      <w:numId w:val="8"/>
                    </w:numPr>
                    <w:spacing w:after="0" w:line="240" w:lineRule="auto"/>
                    <w:jc w:val="both"/>
                    <w:rPr>
                      <w:rFonts w:cs="Arial"/>
                      <w:b/>
                      <w:szCs w:val="24"/>
                    </w:rPr>
                  </w:pPr>
                  <w:r w:rsidRPr="00FE798A">
                    <w:rPr>
                      <w:rFonts w:ascii="Calibri" w:eastAsia="Calibri" w:hAnsi="Calibri" w:cs="Arial"/>
                      <w:b/>
                      <w:szCs w:val="24"/>
                    </w:rPr>
                    <w:t>Capital Costs</w:t>
                  </w:r>
                </w:p>
                <w:p w:rsidR="009D0FB2" w:rsidRPr="00FE798A" w:rsidRDefault="009D0FB2" w:rsidP="00E5693D">
                  <w:pPr>
                    <w:numPr>
                      <w:ilvl w:val="0"/>
                      <w:numId w:val="8"/>
                    </w:numPr>
                    <w:spacing w:after="0" w:line="240" w:lineRule="auto"/>
                    <w:jc w:val="both"/>
                    <w:rPr>
                      <w:rFonts w:cs="Arial"/>
                      <w:szCs w:val="24"/>
                    </w:rPr>
                  </w:pPr>
                  <w:r w:rsidRPr="00FE798A">
                    <w:rPr>
                      <w:rFonts w:cs="Arial"/>
                      <w:b/>
                      <w:szCs w:val="24"/>
                    </w:rPr>
                    <w:t xml:space="preserve">Fixed items of equipment. </w:t>
                  </w:r>
                  <w:r w:rsidRPr="00FE798A">
                    <w:rPr>
                      <w:rFonts w:cs="Arial"/>
                      <w:szCs w:val="24"/>
                    </w:rPr>
                    <w:t>This may include goals and nets that cannot be easily removed. We also cannot fund fixed equipment which may require planning permission or may impact on any lease.</w:t>
                  </w:r>
                </w:p>
                <w:p w:rsidR="009D0FB2" w:rsidRPr="00FE798A" w:rsidRDefault="009D0FB2" w:rsidP="00E5693D">
                  <w:pPr>
                    <w:numPr>
                      <w:ilvl w:val="0"/>
                      <w:numId w:val="8"/>
                    </w:numPr>
                    <w:spacing w:after="0" w:line="240" w:lineRule="auto"/>
                    <w:jc w:val="both"/>
                    <w:rPr>
                      <w:rFonts w:cs="Arial"/>
                      <w:szCs w:val="24"/>
                    </w:rPr>
                  </w:pPr>
                  <w:r w:rsidRPr="00FE798A">
                    <w:rPr>
                      <w:rFonts w:cs="Arial"/>
                      <w:b/>
                      <w:szCs w:val="24"/>
                    </w:rPr>
                    <w:t>Projects that take place or incur costs before the date of offer letter.</w:t>
                  </w:r>
                  <w:r w:rsidRPr="00FE798A">
                    <w:rPr>
                      <w:rFonts w:cs="Arial"/>
                      <w:szCs w:val="24"/>
                    </w:rPr>
                    <w:t xml:space="preserve"> This includes any form of deposits and costs associated in submitting the application.</w:t>
                  </w:r>
                </w:p>
                <w:p w:rsidR="009D0FB2" w:rsidRPr="00FE798A" w:rsidRDefault="009D0FB2" w:rsidP="00E5693D">
                  <w:pPr>
                    <w:numPr>
                      <w:ilvl w:val="0"/>
                      <w:numId w:val="8"/>
                    </w:numPr>
                    <w:spacing w:after="0" w:line="240" w:lineRule="auto"/>
                    <w:jc w:val="both"/>
                    <w:rPr>
                      <w:rFonts w:cs="Arial"/>
                      <w:szCs w:val="24"/>
                    </w:rPr>
                  </w:pPr>
                  <w:r>
                    <w:rPr>
                      <w:rFonts w:cs="Arial"/>
                      <w:b/>
                      <w:szCs w:val="24"/>
                    </w:rPr>
                    <w:t xml:space="preserve">Projects outside of Louth </w:t>
                  </w:r>
                  <w:proofErr w:type="spellStart"/>
                  <w:r>
                    <w:rPr>
                      <w:rFonts w:cs="Arial"/>
                      <w:b/>
                      <w:szCs w:val="24"/>
                    </w:rPr>
                    <w:t>eircode</w:t>
                  </w:r>
                  <w:proofErr w:type="spellEnd"/>
                  <w:r w:rsidRPr="00FE798A">
                    <w:rPr>
                      <w:rFonts w:cs="Arial"/>
                      <w:b/>
                      <w:szCs w:val="24"/>
                    </w:rPr>
                    <w:t>.</w:t>
                  </w:r>
                </w:p>
                <w:p w:rsidR="009D0FB2" w:rsidRPr="00015779" w:rsidRDefault="009D0FB2" w:rsidP="00EB1014">
                  <w:pPr>
                    <w:spacing w:after="0" w:line="240" w:lineRule="auto"/>
                    <w:ind w:left="720"/>
                    <w:jc w:val="both"/>
                    <w:rPr>
                      <w:rFonts w:ascii="Calibri" w:eastAsia="Calibri" w:hAnsi="Calibri" w:cs="Arial"/>
                      <w:sz w:val="24"/>
                      <w:szCs w:val="24"/>
                    </w:rPr>
                  </w:pPr>
                </w:p>
                <w:p w:rsidR="009D0FB2" w:rsidRPr="00BE15D0" w:rsidRDefault="009D0FB2" w:rsidP="00E5693D">
                  <w:pPr>
                    <w:rPr>
                      <w:szCs w:val="18"/>
                    </w:rPr>
                  </w:pPr>
                </w:p>
              </w:txbxContent>
            </v:textbox>
            <w10:wrap type="square" anchorx="page" anchory="page"/>
          </v:rect>
        </w:pict>
      </w:r>
      <w:r w:rsidR="00E5693D">
        <w:rPr>
          <w:rFonts w:cs="Aharoni"/>
          <w:sz w:val="32"/>
          <w:szCs w:val="32"/>
        </w:rPr>
        <w:t>The focus of the project should be the problem you are trying to solve and the difference that our funding will make -not what you need to buy to make that difference happen.</w:t>
      </w:r>
    </w:p>
    <w:p w:rsidR="00BE15D0" w:rsidRPr="00BB4853" w:rsidRDefault="00BE15D0" w:rsidP="00D90DBB">
      <w:pPr>
        <w:rPr>
          <w:rFonts w:cs="Aharoni"/>
          <w:sz w:val="40"/>
        </w:rPr>
      </w:pPr>
    </w:p>
    <w:p w:rsidR="00F04E87" w:rsidRDefault="00F04E87" w:rsidP="00D90DBB">
      <w:pPr>
        <w:rPr>
          <w:rFonts w:cs="Aharoni"/>
          <w:sz w:val="32"/>
          <w:szCs w:val="32"/>
        </w:rPr>
      </w:pPr>
    </w:p>
    <w:p w:rsidR="00F04E87" w:rsidRDefault="00F04E87" w:rsidP="00D90DBB">
      <w:pPr>
        <w:rPr>
          <w:rFonts w:cs="Aharoni"/>
          <w:sz w:val="32"/>
          <w:szCs w:val="32"/>
        </w:rPr>
      </w:pPr>
    </w:p>
    <w:p w:rsidR="00F04E87" w:rsidRDefault="00F04E87" w:rsidP="00D90DBB">
      <w:pPr>
        <w:rPr>
          <w:rFonts w:cs="Aharoni"/>
          <w:sz w:val="32"/>
          <w:szCs w:val="32"/>
        </w:rPr>
      </w:pPr>
    </w:p>
    <w:p w:rsidR="00015779" w:rsidRDefault="00015779" w:rsidP="00D90DBB">
      <w:pPr>
        <w:rPr>
          <w:rFonts w:cs="Aharoni"/>
          <w:sz w:val="32"/>
          <w:szCs w:val="32"/>
        </w:rPr>
      </w:pPr>
    </w:p>
    <w:p w:rsidR="00F04E87" w:rsidRDefault="00F04E87" w:rsidP="00D90DBB">
      <w:pPr>
        <w:rPr>
          <w:rFonts w:cs="Aharoni"/>
          <w:sz w:val="32"/>
          <w:szCs w:val="32"/>
        </w:rPr>
      </w:pPr>
    </w:p>
    <w:p w:rsidR="00414B86" w:rsidRDefault="00414B86" w:rsidP="00D90DBB">
      <w:pPr>
        <w:rPr>
          <w:rFonts w:cs="Aharoni"/>
          <w:sz w:val="32"/>
          <w:szCs w:val="32"/>
        </w:rPr>
      </w:pPr>
    </w:p>
    <w:p w:rsidR="00F04E87" w:rsidRDefault="00F04E87" w:rsidP="00D90DBB">
      <w:pPr>
        <w:rPr>
          <w:rFonts w:cs="Aharoni"/>
          <w:sz w:val="32"/>
          <w:szCs w:val="32"/>
        </w:rPr>
      </w:pPr>
    </w:p>
    <w:p w:rsidR="00EB1014" w:rsidRDefault="00EB1014" w:rsidP="00D90DBB">
      <w:pPr>
        <w:rPr>
          <w:rFonts w:cs="Aharoni"/>
          <w:sz w:val="32"/>
          <w:szCs w:val="32"/>
        </w:rPr>
      </w:pPr>
    </w:p>
    <w:p w:rsidR="00EB1014" w:rsidRDefault="00FC05B5" w:rsidP="00D90DBB">
      <w:pPr>
        <w:rPr>
          <w:rFonts w:cs="Aharoni"/>
          <w:sz w:val="32"/>
          <w:szCs w:val="32"/>
        </w:rPr>
      </w:pPr>
      <w:r>
        <w:rPr>
          <w:rFonts w:cs="Aharoni"/>
          <w:noProof/>
          <w:sz w:val="32"/>
          <w:szCs w:val="32"/>
          <w:lang w:eastAsia="en-IE"/>
        </w:rPr>
        <w:pict>
          <v:rect id="_x0000_s1036" style="position:absolute;margin-left:354.75pt;margin-top:567pt;width:205.5pt;height:253.5pt;flip:x;z-index:251684864;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6" inset="21.6pt,21.6pt,21.6pt,21.6pt">
              <w:txbxContent>
                <w:p w:rsidR="009D0FB2" w:rsidRDefault="009D0FB2" w:rsidP="00EB1014">
                  <w:pPr>
                    <w:spacing w:after="0" w:line="240" w:lineRule="auto"/>
                    <w:jc w:val="both"/>
                    <w:rPr>
                      <w:rFonts w:cs="Arial"/>
                      <w:b/>
                      <w:sz w:val="28"/>
                      <w:szCs w:val="28"/>
                      <w:u w:val="single"/>
                    </w:rPr>
                  </w:pPr>
                  <w:r>
                    <w:rPr>
                      <w:rFonts w:cs="Arial"/>
                      <w:b/>
                      <w:sz w:val="28"/>
                      <w:szCs w:val="28"/>
                      <w:u w:val="single"/>
                    </w:rPr>
                    <w:t>Demonstrating Best Value</w:t>
                  </w:r>
                </w:p>
                <w:p w:rsidR="009D0FB2" w:rsidRDefault="009D0FB2" w:rsidP="00EB1014">
                  <w:pPr>
                    <w:spacing w:after="0" w:line="240" w:lineRule="auto"/>
                    <w:jc w:val="both"/>
                    <w:rPr>
                      <w:rFonts w:cs="Arial"/>
                      <w:szCs w:val="28"/>
                    </w:rPr>
                  </w:pPr>
                  <w:r w:rsidRPr="00EB1014">
                    <w:rPr>
                      <w:rFonts w:cs="Arial"/>
                      <w:szCs w:val="28"/>
                    </w:rPr>
                    <w:t>For any purch</w:t>
                  </w:r>
                  <w:r>
                    <w:rPr>
                      <w:rFonts w:cs="Arial"/>
                      <w:szCs w:val="28"/>
                    </w:rPr>
                    <w:t>ase, such as hiring of coaches or buying equipment, we encourage you to get prices from a selection of suppliers to ensure you are getting best possible price.</w:t>
                  </w:r>
                </w:p>
                <w:p w:rsidR="009D0FB2" w:rsidRDefault="009D0FB2" w:rsidP="00EB1014">
                  <w:pPr>
                    <w:spacing w:after="0" w:line="240" w:lineRule="auto"/>
                    <w:jc w:val="both"/>
                    <w:rPr>
                      <w:rFonts w:cs="Arial"/>
                      <w:szCs w:val="28"/>
                    </w:rPr>
                  </w:pPr>
                </w:p>
              </w:txbxContent>
            </v:textbox>
            <w10:wrap type="square" anchorx="page" anchory="page"/>
          </v:rect>
        </w:pict>
      </w:r>
      <w:r>
        <w:rPr>
          <w:rFonts w:cs="Aharoni"/>
          <w:noProof/>
          <w:sz w:val="32"/>
          <w:szCs w:val="32"/>
          <w:lang w:eastAsia="en-IE"/>
        </w:rPr>
        <w:pict>
          <v:rect id="_x0000_s1035" style="position:absolute;margin-left:38pt;margin-top:567pt;width:304.75pt;height:253.5pt;flip:x;z-index:251683840;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5" inset="21.6pt,21.6pt,21.6pt,21.6pt">
              <w:txbxContent>
                <w:p w:rsidR="009D0FB2" w:rsidRDefault="009D0FB2" w:rsidP="00E5693D">
                  <w:pPr>
                    <w:spacing w:after="0" w:line="240" w:lineRule="auto"/>
                    <w:jc w:val="both"/>
                    <w:rPr>
                      <w:rFonts w:cs="Arial"/>
                      <w:b/>
                      <w:sz w:val="28"/>
                      <w:szCs w:val="28"/>
                      <w:u w:val="single"/>
                    </w:rPr>
                  </w:pPr>
                  <w:r>
                    <w:rPr>
                      <w:rFonts w:cs="Arial"/>
                      <w:b/>
                      <w:sz w:val="28"/>
                      <w:szCs w:val="28"/>
                      <w:u w:val="single"/>
                    </w:rPr>
                    <w:t>Funding for Equipment</w:t>
                  </w:r>
                </w:p>
                <w:p w:rsidR="009D0FB2" w:rsidRDefault="009D0FB2" w:rsidP="00E5693D">
                  <w:pPr>
                    <w:spacing w:after="0" w:line="240" w:lineRule="auto"/>
                    <w:jc w:val="both"/>
                    <w:rPr>
                      <w:rFonts w:cs="Arial"/>
                      <w:szCs w:val="28"/>
                    </w:rPr>
                  </w:pPr>
                  <w:r w:rsidRPr="00FE798A">
                    <w:rPr>
                      <w:rFonts w:cs="Arial"/>
                      <w:szCs w:val="28"/>
                    </w:rPr>
                    <w:t>Our grant scheme</w:t>
                  </w:r>
                  <w:r>
                    <w:rPr>
                      <w:rFonts w:cs="Arial"/>
                      <w:szCs w:val="28"/>
                    </w:rPr>
                    <w:t xml:space="preserve"> can fund equipment that will help you get people active and playing sport- but your application should focus on the difference the equipment makes. We view equipment as a means to achieving an outcome, so any application for equipment should explain why it is needed to deliver that outcome.</w:t>
                  </w:r>
                </w:p>
                <w:p w:rsidR="009D0FB2" w:rsidRDefault="009D0FB2" w:rsidP="00E5693D">
                  <w:pPr>
                    <w:spacing w:after="0" w:line="240" w:lineRule="auto"/>
                    <w:jc w:val="both"/>
                    <w:rPr>
                      <w:rFonts w:cs="Arial"/>
                      <w:szCs w:val="28"/>
                    </w:rPr>
                  </w:pPr>
                </w:p>
                <w:p w:rsidR="009D0FB2" w:rsidRPr="00FE798A" w:rsidRDefault="009D0FB2" w:rsidP="00E5693D">
                  <w:pPr>
                    <w:spacing w:after="0" w:line="240" w:lineRule="auto"/>
                    <w:jc w:val="both"/>
                    <w:rPr>
                      <w:rFonts w:cs="Arial"/>
                      <w:szCs w:val="28"/>
                    </w:rPr>
                  </w:pPr>
                  <w:r>
                    <w:rPr>
                      <w:rFonts w:cs="Arial"/>
                      <w:szCs w:val="28"/>
                    </w:rPr>
                    <w:t>We are unlikely to fund any equipment that replaces items you either currently have or have access to within the last five years. We could potentially fund an upgrade to an existing piece of equipment if it enables additional outcomes too be delivered. For example if your team progresses to a higher league and it requires you have a certain piece of equipment in Place.</w:t>
                  </w:r>
                </w:p>
              </w:txbxContent>
            </v:textbox>
            <w10:wrap type="square" anchorx="page" anchory="page"/>
          </v:rect>
        </w:pict>
      </w:r>
    </w:p>
    <w:p w:rsidR="00DA5B7F" w:rsidRDefault="00EB1014" w:rsidP="00DA5B7F">
      <w:pPr>
        <w:ind w:left="-426" w:right="-613"/>
        <w:rPr>
          <w:rFonts w:cs="Aharoni"/>
          <w:color w:val="00B050"/>
          <w:sz w:val="72"/>
          <w:szCs w:val="72"/>
        </w:rPr>
      </w:pPr>
      <w:r>
        <w:rPr>
          <w:rFonts w:cs="Aharoni"/>
          <w:color w:val="00B050"/>
          <w:sz w:val="72"/>
          <w:szCs w:val="72"/>
        </w:rPr>
        <w:lastRenderedPageBreak/>
        <w:t>Preparing your application:</w:t>
      </w:r>
    </w:p>
    <w:p w:rsidR="00DA5B7F" w:rsidRDefault="00EB1014" w:rsidP="00DA5B7F">
      <w:pPr>
        <w:ind w:left="-426" w:right="-613"/>
        <w:rPr>
          <w:rFonts w:cs="Aharoni"/>
          <w:color w:val="00B050"/>
          <w:sz w:val="72"/>
          <w:szCs w:val="72"/>
        </w:rPr>
      </w:pPr>
      <w:r>
        <w:t>THERE ARE VARIOUS ASPECTS TO CONSIDER WHEN PREPARING YOUR APPLICATION, INCLUDING GATHERING THE RELEVANT SUPPORTING DOCUMENTS AND REGISTERING YOUR ORGANISATION</w:t>
      </w:r>
    </w:p>
    <w:p w:rsidR="00DA5B7F" w:rsidRPr="00DA5B7F" w:rsidRDefault="00DA5B7F" w:rsidP="00DA5B7F">
      <w:pPr>
        <w:ind w:left="-426" w:right="-613"/>
        <w:rPr>
          <w:rFonts w:cs="Aharoni"/>
          <w:color w:val="00B050"/>
          <w:sz w:val="72"/>
          <w:szCs w:val="72"/>
        </w:rPr>
      </w:pPr>
      <w:r>
        <w:t xml:space="preserve">When you have checked that your organisation is eligible to apply and your project meets our funding criteria, you should consider the following steps: </w:t>
      </w:r>
    </w:p>
    <w:p w:rsidR="00DA5B7F" w:rsidRDefault="00DA5B7F" w:rsidP="00DA5B7F">
      <w:pPr>
        <w:pStyle w:val="ListParagraph"/>
        <w:numPr>
          <w:ilvl w:val="0"/>
          <w:numId w:val="10"/>
        </w:numPr>
        <w:sectPr w:rsidR="00DA5B7F" w:rsidSect="00DA5B7F">
          <w:pgSz w:w="11906" w:h="16838"/>
          <w:pgMar w:top="851" w:right="1440" w:bottom="1440" w:left="1440" w:header="708" w:footer="708" w:gutter="0"/>
          <w:cols w:space="708"/>
          <w:docGrid w:linePitch="360"/>
        </w:sectPr>
      </w:pPr>
    </w:p>
    <w:p w:rsidR="00DA5B7F" w:rsidRPr="00DA5B7F" w:rsidRDefault="00DA5B7F" w:rsidP="00DA5B7F">
      <w:pPr>
        <w:pStyle w:val="ListParagraph"/>
        <w:numPr>
          <w:ilvl w:val="0"/>
          <w:numId w:val="10"/>
        </w:numPr>
        <w:rPr>
          <w:rFonts w:cs="Aharoni"/>
          <w:sz w:val="32"/>
          <w:szCs w:val="32"/>
        </w:rPr>
      </w:pPr>
      <w:r>
        <w:lastRenderedPageBreak/>
        <w:t xml:space="preserve">Plan your project </w:t>
      </w:r>
    </w:p>
    <w:p w:rsidR="00DA5B7F" w:rsidRPr="00DA5B7F" w:rsidRDefault="00FC05B5" w:rsidP="00DA5B7F">
      <w:pPr>
        <w:pStyle w:val="ListParagraph"/>
        <w:numPr>
          <w:ilvl w:val="0"/>
          <w:numId w:val="10"/>
        </w:numPr>
        <w:rPr>
          <w:rFonts w:cs="Aharoni"/>
          <w:sz w:val="32"/>
          <w:szCs w:val="32"/>
        </w:rPr>
      </w:pPr>
      <w:r>
        <w:rPr>
          <w:rFonts w:cs="Aharoni"/>
          <w:noProof/>
          <w:sz w:val="32"/>
          <w:szCs w:val="32"/>
          <w:lang w:eastAsia="en-IE"/>
        </w:rPr>
        <w:pict>
          <v:rect id="_x0000_s1037" style="position:absolute;left:0;text-align:left;margin-left:16.5pt;margin-top:222pt;width:274.5pt;height:294pt;flip:x;z-index:-251630592;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7" inset="21.6pt,21.6pt,21.6pt,21.6pt">
              <w:txbxContent>
                <w:p w:rsidR="009D0FB2" w:rsidRPr="00DA5B7F" w:rsidRDefault="009D0FB2" w:rsidP="00DA5B7F">
                  <w:pPr>
                    <w:rPr>
                      <w:rFonts w:cs="Aharoni"/>
                      <w:b/>
                      <w:sz w:val="32"/>
                      <w:szCs w:val="32"/>
                      <w:u w:val="single"/>
                    </w:rPr>
                  </w:pPr>
                  <w:r w:rsidRPr="00DA5B7F">
                    <w:rPr>
                      <w:b/>
                      <w:u w:val="single"/>
                    </w:rPr>
                    <w:t xml:space="preserve">PLAN YOUR PROJECT </w:t>
                  </w:r>
                </w:p>
                <w:p w:rsidR="009D0FB2" w:rsidRPr="00DA5B7F" w:rsidRDefault="009D0FB2" w:rsidP="00DA5B7F">
                  <w:r>
                    <w:t xml:space="preserve">Grant Applications are more likely to be successful if they can show the project has been carefully thought through. We will assess your application against four key questions, so you </w:t>
                  </w:r>
                  <w:r w:rsidRPr="00DA5B7F">
                    <w:t xml:space="preserve">should consider whether: </w:t>
                  </w:r>
                </w:p>
                <w:p w:rsidR="009D0FB2" w:rsidRPr="00DA5B7F" w:rsidRDefault="009D0FB2" w:rsidP="00DA5B7F">
                  <w:pPr>
                    <w:pStyle w:val="ListParagraph"/>
                    <w:numPr>
                      <w:ilvl w:val="0"/>
                      <w:numId w:val="11"/>
                    </w:numPr>
                  </w:pPr>
                  <w:r w:rsidRPr="00DA5B7F">
                    <w:t xml:space="preserve">You understand why the project is needed </w:t>
                  </w:r>
                </w:p>
                <w:p w:rsidR="009D0FB2" w:rsidRPr="00DA5B7F" w:rsidRDefault="009D0FB2" w:rsidP="00DA5B7F">
                  <w:pPr>
                    <w:pStyle w:val="ListParagraph"/>
                    <w:numPr>
                      <w:ilvl w:val="0"/>
                      <w:numId w:val="11"/>
                    </w:numPr>
                  </w:pPr>
                  <w:r w:rsidRPr="00DA5B7F">
                    <w:t xml:space="preserve"> You know what impact your project will have. For example, the number of people who will benefit and the number of times they will take part</w:t>
                  </w:r>
                </w:p>
                <w:p w:rsidR="009D0FB2" w:rsidRPr="00DA5B7F" w:rsidRDefault="009D0FB2" w:rsidP="00DA5B7F">
                  <w:pPr>
                    <w:pStyle w:val="ListParagraph"/>
                    <w:numPr>
                      <w:ilvl w:val="0"/>
                      <w:numId w:val="11"/>
                    </w:numPr>
                  </w:pPr>
                  <w:r w:rsidRPr="00DA5B7F">
                    <w:t xml:space="preserve">You know how you will deliver the project and measure its success </w:t>
                  </w:r>
                </w:p>
                <w:p w:rsidR="009D0FB2" w:rsidRPr="00DA5B7F" w:rsidRDefault="009D0FB2" w:rsidP="00DA5B7F">
                  <w:pPr>
                    <w:pStyle w:val="ListParagraph"/>
                    <w:numPr>
                      <w:ilvl w:val="0"/>
                      <w:numId w:val="11"/>
                    </w:numPr>
                  </w:pPr>
                  <w:r w:rsidRPr="00DA5B7F">
                    <w:t>You can sustain the benefit of the project beyond the life of the grant</w:t>
                  </w:r>
                </w:p>
                <w:p w:rsidR="009D0FB2" w:rsidRDefault="009D0FB2" w:rsidP="00DA5B7F">
                  <w:pPr>
                    <w:spacing w:after="0" w:line="240" w:lineRule="auto"/>
                    <w:jc w:val="both"/>
                    <w:rPr>
                      <w:rFonts w:cs="Arial"/>
                      <w:szCs w:val="28"/>
                    </w:rPr>
                  </w:pPr>
                </w:p>
              </w:txbxContent>
            </v:textbox>
            <w10:wrap anchorx="page" anchory="page"/>
          </v:rect>
        </w:pict>
      </w:r>
      <w:r w:rsidR="00DA5B7F">
        <w:t xml:space="preserve"> Gather your information</w:t>
      </w:r>
    </w:p>
    <w:p w:rsidR="00DA5B7F" w:rsidRPr="00DA5B7F" w:rsidRDefault="00FC05B5" w:rsidP="00DA5B7F">
      <w:pPr>
        <w:pStyle w:val="ListParagraph"/>
        <w:numPr>
          <w:ilvl w:val="0"/>
          <w:numId w:val="10"/>
        </w:numPr>
        <w:rPr>
          <w:rFonts w:cs="Aharoni"/>
          <w:sz w:val="32"/>
          <w:szCs w:val="32"/>
        </w:rPr>
      </w:pPr>
      <w:r>
        <w:rPr>
          <w:rFonts w:cs="Aharoni"/>
          <w:noProof/>
          <w:sz w:val="32"/>
          <w:szCs w:val="32"/>
          <w:lang w:eastAsia="en-IE"/>
        </w:rPr>
        <w:lastRenderedPageBreak/>
        <w:pict>
          <v:rect id="_x0000_s1038" style="position:absolute;left:0;text-align:left;margin-left:298.5pt;margin-top:222pt;width:264pt;height:294pt;flip:x;z-index:-251629568;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8" inset="21.6pt,21.6pt,21.6pt,21.6pt">
              <w:txbxContent>
                <w:p w:rsidR="009D0FB2" w:rsidRDefault="009D0FB2" w:rsidP="00DA5B7F">
                  <w:pPr>
                    <w:spacing w:after="0" w:line="240" w:lineRule="auto"/>
                    <w:jc w:val="both"/>
                    <w:rPr>
                      <w:b/>
                      <w:u w:val="single"/>
                    </w:rPr>
                  </w:pPr>
                  <w:r w:rsidRPr="00DA5B7F">
                    <w:rPr>
                      <w:b/>
                      <w:u w:val="single"/>
                    </w:rPr>
                    <w:t xml:space="preserve">GATHER </w:t>
                  </w:r>
                  <w:proofErr w:type="gramStart"/>
                  <w:r w:rsidRPr="00DA5B7F">
                    <w:rPr>
                      <w:b/>
                      <w:u w:val="single"/>
                    </w:rPr>
                    <w:t>YOUR</w:t>
                  </w:r>
                  <w:proofErr w:type="gramEnd"/>
                  <w:r w:rsidRPr="00DA5B7F">
                    <w:rPr>
                      <w:b/>
                      <w:u w:val="single"/>
                    </w:rPr>
                    <w:t xml:space="preserve"> SUPPORTING DOCUMENTS</w:t>
                  </w:r>
                </w:p>
                <w:p w:rsidR="009D0FB2" w:rsidRDefault="009D0FB2" w:rsidP="00DA5B7F">
                  <w:pPr>
                    <w:spacing w:after="0" w:line="240" w:lineRule="auto"/>
                    <w:jc w:val="both"/>
                  </w:pPr>
                  <w:r>
                    <w:t xml:space="preserve">For non-statutory organisations, you will need to include copies of the following with your application: </w:t>
                  </w:r>
                </w:p>
                <w:p w:rsidR="009D0FB2" w:rsidRPr="00DA5B7F" w:rsidRDefault="009D0FB2" w:rsidP="00DA5B7F">
                  <w:pPr>
                    <w:pStyle w:val="ListParagraph"/>
                    <w:numPr>
                      <w:ilvl w:val="0"/>
                      <w:numId w:val="13"/>
                    </w:numPr>
                    <w:spacing w:after="0" w:line="240" w:lineRule="auto"/>
                    <w:jc w:val="both"/>
                    <w:rPr>
                      <w:rFonts w:cs="Arial"/>
                      <w:szCs w:val="28"/>
                    </w:rPr>
                  </w:pPr>
                  <w:r>
                    <w:t>Governing document/constitution</w:t>
                  </w:r>
                </w:p>
                <w:p w:rsidR="009D0FB2" w:rsidRPr="001927A7" w:rsidRDefault="009D0FB2" w:rsidP="00DA5B7F">
                  <w:pPr>
                    <w:pStyle w:val="ListParagraph"/>
                    <w:numPr>
                      <w:ilvl w:val="0"/>
                      <w:numId w:val="13"/>
                    </w:numPr>
                    <w:spacing w:after="0" w:line="240" w:lineRule="auto"/>
                    <w:jc w:val="both"/>
                    <w:rPr>
                      <w:rFonts w:cs="Arial"/>
                      <w:szCs w:val="28"/>
                    </w:rPr>
                  </w:pPr>
                  <w:r>
                    <w:t xml:space="preserve">Most recent annual income and expenditure accounts. </w:t>
                  </w:r>
                </w:p>
                <w:p w:rsidR="009D0FB2" w:rsidRPr="001927A7" w:rsidRDefault="009D0FB2" w:rsidP="00DA5B7F">
                  <w:pPr>
                    <w:pStyle w:val="ListParagraph"/>
                    <w:numPr>
                      <w:ilvl w:val="0"/>
                      <w:numId w:val="13"/>
                    </w:numPr>
                    <w:spacing w:after="0" w:line="240" w:lineRule="auto"/>
                    <w:jc w:val="both"/>
                    <w:rPr>
                      <w:rFonts w:cs="Arial"/>
                      <w:szCs w:val="28"/>
                    </w:rPr>
                  </w:pPr>
                  <w:r>
                    <w:t>Last three months of  bank statements – if you are a new organisation, please provide evidence that you have a bank account</w:t>
                  </w:r>
                </w:p>
                <w:p w:rsidR="009D0FB2" w:rsidRPr="00DA5B7F" w:rsidRDefault="009D0FB2" w:rsidP="00DA5B7F">
                  <w:pPr>
                    <w:pStyle w:val="ListParagraph"/>
                    <w:numPr>
                      <w:ilvl w:val="0"/>
                      <w:numId w:val="13"/>
                    </w:numPr>
                    <w:spacing w:after="0" w:line="240" w:lineRule="auto"/>
                    <w:jc w:val="both"/>
                    <w:rPr>
                      <w:rFonts w:cs="Arial"/>
                      <w:szCs w:val="28"/>
                    </w:rPr>
                  </w:pPr>
                  <w:r>
                    <w:t xml:space="preserve">Safeguarding Policies (if relevant to your project) These documents should all be in the name of your organisation., </w:t>
                  </w:r>
                </w:p>
              </w:txbxContent>
            </v:textbox>
            <w10:wrap anchorx="page" anchory="page"/>
          </v:rect>
        </w:pict>
      </w:r>
      <w:r w:rsidR="00DA5B7F">
        <w:t xml:space="preserve"> Complete your application </w:t>
      </w:r>
    </w:p>
    <w:p w:rsidR="00DA5B7F" w:rsidRDefault="00DA5B7F" w:rsidP="00DA5B7F">
      <w:pPr>
        <w:ind w:left="390"/>
        <w:rPr>
          <w:rFonts w:cs="Aharoni"/>
          <w:sz w:val="32"/>
          <w:szCs w:val="32"/>
        </w:rPr>
        <w:sectPr w:rsidR="00DA5B7F" w:rsidSect="00DA5B7F">
          <w:type w:val="continuous"/>
          <w:pgSz w:w="11906" w:h="16838"/>
          <w:pgMar w:top="851" w:right="1440" w:bottom="1440" w:left="1440" w:header="708" w:footer="708" w:gutter="0"/>
          <w:cols w:num="2" w:space="708"/>
          <w:docGrid w:linePitch="360"/>
        </w:sect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FC05B5" w:rsidP="00DA5B7F">
      <w:pPr>
        <w:ind w:left="390"/>
        <w:rPr>
          <w:rFonts w:cs="Aharoni"/>
          <w:sz w:val="32"/>
          <w:szCs w:val="32"/>
        </w:rPr>
      </w:pPr>
      <w:r>
        <w:rPr>
          <w:rFonts w:cs="Aharoni"/>
          <w:noProof/>
          <w:sz w:val="32"/>
          <w:szCs w:val="32"/>
          <w:lang w:eastAsia="en-IE"/>
        </w:rPr>
        <w:pict>
          <v:rect id="_x0000_s1039" style="position:absolute;left:0;text-align:left;margin-left:11.25pt;margin-top:520.5pt;width:559.5pt;height:309.75pt;flip:x;z-index:-251628544;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39" inset="21.6pt,21.6pt,21.6pt,21.6pt">
              <w:txbxContent>
                <w:p w:rsidR="009D0FB2" w:rsidRPr="00F04E87" w:rsidRDefault="009D0FB2" w:rsidP="00DA5B7F">
                  <w:pPr>
                    <w:spacing w:after="0" w:line="240" w:lineRule="auto"/>
                    <w:jc w:val="both"/>
                    <w:rPr>
                      <w:rFonts w:ascii="Calibri" w:eastAsia="Calibri" w:hAnsi="Calibri" w:cs="Arial"/>
                      <w:sz w:val="24"/>
                      <w:szCs w:val="24"/>
                    </w:rPr>
                  </w:pPr>
                  <w:r>
                    <w:rPr>
                      <w:rFonts w:cs="Arial"/>
                      <w:b/>
                      <w:sz w:val="28"/>
                      <w:szCs w:val="28"/>
                      <w:u w:val="single"/>
                    </w:rPr>
                    <w:t>Complete your application</w:t>
                  </w:r>
                </w:p>
                <w:p w:rsidR="009D0FB2" w:rsidRPr="0043336E" w:rsidRDefault="009D0FB2" w:rsidP="00DA5B7F">
                  <w:pPr>
                    <w:rPr>
                      <w:sz w:val="20"/>
                    </w:rPr>
                  </w:pPr>
                  <w:r w:rsidRPr="0043336E">
                    <w:rPr>
                      <w:sz w:val="20"/>
                    </w:rPr>
                    <w:t xml:space="preserve">We are looking for the best projects, not the best applications, and you should only write something you think really helps us understand how good your project is. To help successfully present your project, please consider the following questions: </w:t>
                  </w:r>
                </w:p>
                <w:p w:rsidR="009D0FB2" w:rsidRPr="0043336E" w:rsidRDefault="009D0FB2" w:rsidP="00DA5B7F">
                  <w:pPr>
                    <w:pStyle w:val="ListParagraph"/>
                    <w:numPr>
                      <w:ilvl w:val="0"/>
                      <w:numId w:val="15"/>
                    </w:numPr>
                    <w:rPr>
                      <w:sz w:val="20"/>
                      <w:szCs w:val="18"/>
                    </w:rPr>
                  </w:pPr>
                  <w:r w:rsidRPr="0043336E">
                    <w:rPr>
                      <w:sz w:val="20"/>
                    </w:rPr>
                    <w:t xml:space="preserve">What problem you are trying to solve? </w:t>
                  </w:r>
                </w:p>
                <w:p w:rsidR="009D0FB2" w:rsidRPr="0043336E" w:rsidRDefault="009D0FB2" w:rsidP="00DA5B7F">
                  <w:pPr>
                    <w:pStyle w:val="ListParagraph"/>
                    <w:numPr>
                      <w:ilvl w:val="0"/>
                      <w:numId w:val="15"/>
                    </w:numPr>
                    <w:rPr>
                      <w:sz w:val="20"/>
                      <w:szCs w:val="18"/>
                    </w:rPr>
                  </w:pPr>
                  <w:r w:rsidRPr="0043336E">
                    <w:rPr>
                      <w:sz w:val="20"/>
                    </w:rPr>
                    <w:t>How do you know your particular project is needed by those you want to attract? Have you undertaken any consultation with them?</w:t>
                  </w:r>
                </w:p>
                <w:p w:rsidR="009D0FB2" w:rsidRPr="0043336E" w:rsidRDefault="009D0FB2" w:rsidP="00DA5B7F">
                  <w:pPr>
                    <w:pStyle w:val="ListParagraph"/>
                    <w:numPr>
                      <w:ilvl w:val="0"/>
                      <w:numId w:val="15"/>
                    </w:numPr>
                    <w:rPr>
                      <w:sz w:val="20"/>
                      <w:szCs w:val="18"/>
                    </w:rPr>
                  </w:pPr>
                  <w:r w:rsidRPr="0043336E">
                    <w:rPr>
                      <w:sz w:val="20"/>
                    </w:rPr>
                    <w:t xml:space="preserve"> What difference will your project make? </w:t>
                  </w:r>
                </w:p>
                <w:p w:rsidR="009D0FB2" w:rsidRPr="0043336E" w:rsidRDefault="009D0FB2" w:rsidP="00DA5B7F">
                  <w:pPr>
                    <w:pStyle w:val="ListParagraph"/>
                    <w:numPr>
                      <w:ilvl w:val="0"/>
                      <w:numId w:val="15"/>
                    </w:numPr>
                    <w:rPr>
                      <w:sz w:val="20"/>
                      <w:szCs w:val="18"/>
                    </w:rPr>
                  </w:pPr>
                  <w:r w:rsidRPr="0043336E">
                    <w:rPr>
                      <w:sz w:val="20"/>
                    </w:rPr>
                    <w:t xml:space="preserve">What will be the impact? </w:t>
                  </w:r>
                </w:p>
                <w:p w:rsidR="009D0FB2" w:rsidRPr="0043336E" w:rsidRDefault="009D0FB2" w:rsidP="00DA5B7F">
                  <w:pPr>
                    <w:pStyle w:val="ListParagraph"/>
                    <w:numPr>
                      <w:ilvl w:val="0"/>
                      <w:numId w:val="15"/>
                    </w:numPr>
                    <w:rPr>
                      <w:sz w:val="20"/>
                      <w:szCs w:val="18"/>
                    </w:rPr>
                  </w:pPr>
                  <w:r w:rsidRPr="0043336E">
                    <w:rPr>
                      <w:sz w:val="20"/>
                    </w:rPr>
                    <w:t xml:space="preserve">How will you deliver your project? Can you simply explain the steps to achieving the impact you want to achieve? You may find a simple delivery plan helps with this but it is not a requirement </w:t>
                  </w:r>
                </w:p>
                <w:p w:rsidR="009D0FB2" w:rsidRPr="0043336E" w:rsidRDefault="009D0FB2" w:rsidP="00DA5B7F">
                  <w:pPr>
                    <w:pStyle w:val="ListParagraph"/>
                    <w:numPr>
                      <w:ilvl w:val="0"/>
                      <w:numId w:val="15"/>
                    </w:numPr>
                    <w:rPr>
                      <w:sz w:val="20"/>
                      <w:szCs w:val="20"/>
                    </w:rPr>
                  </w:pPr>
                  <w:r w:rsidRPr="0043336E">
                    <w:rPr>
                      <w:sz w:val="20"/>
                    </w:rPr>
                    <w:t xml:space="preserve">Does your </w:t>
                  </w:r>
                  <w:r w:rsidRPr="0043336E">
                    <w:rPr>
                      <w:sz w:val="20"/>
                      <w:szCs w:val="20"/>
                    </w:rPr>
                    <w:t>organisation have the right skills and experience to deliver the project? If not, who will you work with to help?</w:t>
                  </w:r>
                </w:p>
                <w:p w:rsidR="009D0FB2" w:rsidRPr="0043336E" w:rsidRDefault="009D0FB2" w:rsidP="0043336E">
                  <w:pPr>
                    <w:pStyle w:val="ListParagraph"/>
                    <w:numPr>
                      <w:ilvl w:val="0"/>
                      <w:numId w:val="15"/>
                    </w:numPr>
                    <w:rPr>
                      <w:sz w:val="20"/>
                      <w:szCs w:val="20"/>
                    </w:rPr>
                  </w:pPr>
                  <w:r w:rsidRPr="0043336E">
                    <w:rPr>
                      <w:sz w:val="20"/>
                      <w:szCs w:val="20"/>
                    </w:rPr>
                    <w:t xml:space="preserve">Will you be able to measure the results of your project? You will need to report on the success of your project if we provide funding, so you should consider how you will be able to do this </w:t>
                  </w:r>
                </w:p>
                <w:p w:rsidR="009D0FB2" w:rsidRPr="0043336E" w:rsidRDefault="009D0FB2" w:rsidP="0043336E">
                  <w:pPr>
                    <w:pStyle w:val="ListParagraph"/>
                    <w:numPr>
                      <w:ilvl w:val="0"/>
                      <w:numId w:val="15"/>
                    </w:numPr>
                    <w:rPr>
                      <w:sz w:val="20"/>
                      <w:szCs w:val="20"/>
                    </w:rPr>
                  </w:pPr>
                  <w:r w:rsidRPr="0043336E">
                    <w:rPr>
                      <w:sz w:val="20"/>
                      <w:szCs w:val="20"/>
                    </w:rPr>
                    <w:t>How will you ensure there is a lasting benefit from the project? Can you explain how you will either sustain the activity after our funding period finishes or how the outcomes achieved will be sustained if you do not plan to continue the activity?</w:t>
                  </w:r>
                </w:p>
              </w:txbxContent>
            </v:textbox>
            <w10:wrap anchorx="page" anchory="page"/>
          </v:rect>
        </w:pict>
      </w: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FC05B5" w:rsidP="0043336E">
      <w:pPr>
        <w:ind w:left="-426" w:right="-613"/>
        <w:rPr>
          <w:rFonts w:cs="Aharoni"/>
          <w:color w:val="00B050"/>
          <w:sz w:val="72"/>
          <w:szCs w:val="72"/>
        </w:rPr>
      </w:pPr>
      <w:r>
        <w:rPr>
          <w:rFonts w:cs="Aharoni"/>
          <w:noProof/>
          <w:color w:val="00B050"/>
          <w:sz w:val="72"/>
          <w:szCs w:val="72"/>
          <w:lang w:eastAsia="en-IE"/>
        </w:rPr>
        <w:lastRenderedPageBreak/>
        <w:pict>
          <v:rect id="_x0000_s1040" style="position:absolute;left:0;text-align:left;margin-left:11.25pt;margin-top:95.25pt;width:559.5pt;height:235.5pt;flip:x;z-index:-251627520;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40" inset="21.6pt,21.6pt,21.6pt,21.6pt">
              <w:txbxContent>
                <w:p w:rsidR="009D0FB2" w:rsidRPr="0043336E" w:rsidRDefault="009D0FB2" w:rsidP="0043336E">
                  <w:pPr>
                    <w:rPr>
                      <w:b/>
                    </w:rPr>
                  </w:pPr>
                  <w:r w:rsidRPr="0043336E">
                    <w:rPr>
                      <w:b/>
                    </w:rPr>
                    <w:t>ONCE YOU HAVE SUBMITTED YOUR APPLICATION, WE WILL CHECK IT IS COMPLETE AND THAT YOU HAVE SENT ALL THE SUPPORTING DOCUMENTS WE NEED.</w:t>
                  </w:r>
                </w:p>
                <w:p w:rsidR="009D0FB2" w:rsidRDefault="009D0FB2" w:rsidP="0043336E">
                  <w:r>
                    <w:t>If anything is missing or we need some further information, we will contact you to request it. Once everything is in place, we will assess your application. We do this in two stages. The first is to check if your organisation and project are eligible for funding. If it is not, unfortunately we will not consider the quality of your project further. For all eligible projects, we aim to provide a funding decision as quickly as possible. Usually this takes no more than eight weeks from the date you submit your application.</w:t>
                  </w:r>
                </w:p>
                <w:p w:rsidR="009D0FB2" w:rsidRDefault="009D0FB2" w:rsidP="0043336E">
                  <w:r>
                    <w:t>Please be aware that our Small Grants programme has limited funds and we sometimes have to turn down eligible and potentially fundable projects simply because we don’t enough money to support everything we would like to. If we don’t fund your project, we will provide written feedback to you.</w:t>
                  </w:r>
                </w:p>
                <w:p w:rsidR="009D0FB2" w:rsidRPr="0043336E" w:rsidRDefault="009D0FB2" w:rsidP="0043336E">
                  <w:pPr>
                    <w:rPr>
                      <w:szCs w:val="18"/>
                    </w:rPr>
                  </w:pPr>
                </w:p>
              </w:txbxContent>
            </v:textbox>
            <w10:wrap anchorx="page" anchory="page"/>
          </v:rect>
        </w:pict>
      </w:r>
      <w:r w:rsidR="0043336E">
        <w:rPr>
          <w:rFonts w:cs="Aharoni"/>
          <w:color w:val="00B050"/>
          <w:sz w:val="72"/>
          <w:szCs w:val="72"/>
        </w:rPr>
        <w:t>After you have applied:</w:t>
      </w:r>
    </w:p>
    <w:p w:rsidR="0043336E" w:rsidRDefault="0043336E" w:rsidP="0043336E">
      <w:pPr>
        <w:ind w:left="-426" w:right="-613"/>
        <w:rPr>
          <w:rFonts w:cs="Aharoni"/>
          <w:color w:val="00B050"/>
          <w:sz w:val="72"/>
          <w:szCs w:val="7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43336E" w:rsidRDefault="0043336E" w:rsidP="00DA5B7F">
      <w:pPr>
        <w:ind w:left="390"/>
        <w:rPr>
          <w:rFonts w:cs="Aharoni"/>
          <w:sz w:val="32"/>
          <w:szCs w:val="32"/>
        </w:rPr>
      </w:pPr>
    </w:p>
    <w:p w:rsidR="00DA5B7F" w:rsidRDefault="00DA5B7F" w:rsidP="00DA5B7F">
      <w:pPr>
        <w:ind w:left="390"/>
        <w:rPr>
          <w:rFonts w:cs="Aharoni"/>
          <w:sz w:val="32"/>
          <w:szCs w:val="32"/>
        </w:rPr>
      </w:pPr>
    </w:p>
    <w:p w:rsidR="0043336E" w:rsidRDefault="0043336E" w:rsidP="00DA5B7F">
      <w:pPr>
        <w:ind w:left="390"/>
        <w:rPr>
          <w:rFonts w:cs="Aharoni"/>
          <w:sz w:val="32"/>
          <w:szCs w:val="32"/>
        </w:rPr>
      </w:pPr>
    </w:p>
    <w:p w:rsidR="0043336E" w:rsidRDefault="00FC05B5" w:rsidP="0043336E">
      <w:pPr>
        <w:ind w:left="-426" w:right="-613"/>
        <w:rPr>
          <w:rFonts w:cs="Aharoni"/>
          <w:noProof/>
          <w:color w:val="00B050"/>
          <w:sz w:val="72"/>
          <w:szCs w:val="72"/>
          <w:lang w:eastAsia="en-IE"/>
        </w:rPr>
      </w:pPr>
      <w:r>
        <w:rPr>
          <w:rFonts w:cs="Aharoni"/>
          <w:noProof/>
          <w:color w:val="00B050"/>
          <w:sz w:val="72"/>
          <w:szCs w:val="72"/>
          <w:lang w:eastAsia="en-IE"/>
        </w:rPr>
        <w:pict>
          <v:rect id="_x0000_s1041" style="position:absolute;left:0;text-align:left;margin-left:11.25pt;margin-top:95.25pt;width:559.5pt;height:235.5pt;flip:x;z-index:-251625472;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41" inset="21.6pt,21.6pt,21.6pt,21.6pt">
              <w:txbxContent>
                <w:p w:rsidR="009D0FB2" w:rsidRPr="0043336E" w:rsidRDefault="009D0FB2" w:rsidP="0043336E">
                  <w:pPr>
                    <w:rPr>
                      <w:b/>
                    </w:rPr>
                  </w:pPr>
                  <w:r w:rsidRPr="0043336E">
                    <w:rPr>
                      <w:b/>
                    </w:rPr>
                    <w:t>ONCE YOU HAVE SUBMITTED YOUR APPLICATION, WE WILL CHECK IT IS COMPLETE AND THAT YOU HAVE SENT ALL THE SUPPORTING DOCUMENTS WE NEED.</w:t>
                  </w:r>
                </w:p>
                <w:p w:rsidR="009D0FB2" w:rsidRDefault="009D0FB2" w:rsidP="0043336E">
                  <w:r>
                    <w:t>If anything is missing or we need some further information, we will contact you to request it. Once everything is in place, we will assess your application. We do this in two stages. The first is to check if your organisation and project are eligible for funding. If it is not, unfortunately we will not consider the quality of your project further. For all eligible projects, we aim to provide a funding decision as quickly as possible. Usually this takes no more than eight weeks from the date you submit your application.</w:t>
                  </w:r>
                </w:p>
                <w:p w:rsidR="009D0FB2" w:rsidRDefault="009D0FB2" w:rsidP="0043336E">
                  <w:r>
                    <w:t>Please be aware that our Small Grants programme has limited funds and we sometimes have to turn down eligible and potentially fundable projects simply because we don’t enough money to support everything we would like to. If we don’t fund your project, we will provide written feedback to you. There may be incidents we will fund aspects of the project rather than project as a whole.</w:t>
                  </w:r>
                </w:p>
                <w:p w:rsidR="009D0FB2" w:rsidRPr="0043336E" w:rsidRDefault="009D0FB2" w:rsidP="0043336E">
                  <w:pPr>
                    <w:rPr>
                      <w:szCs w:val="18"/>
                    </w:rPr>
                  </w:pPr>
                </w:p>
              </w:txbxContent>
            </v:textbox>
            <w10:wrap anchorx="page" anchory="page"/>
          </v:rect>
        </w:pict>
      </w:r>
      <w:r w:rsidR="0043336E">
        <w:rPr>
          <w:rFonts w:cs="Aharoni"/>
          <w:noProof/>
          <w:color w:val="00B050"/>
          <w:sz w:val="72"/>
          <w:szCs w:val="72"/>
          <w:lang w:eastAsia="en-IE"/>
        </w:rPr>
        <w:t>If you are successful:</w:t>
      </w:r>
    </w:p>
    <w:p w:rsidR="0043336E" w:rsidRDefault="00FC05B5" w:rsidP="0043336E">
      <w:pPr>
        <w:ind w:left="-426" w:right="-613"/>
        <w:rPr>
          <w:rFonts w:cs="Aharoni"/>
          <w:color w:val="00B050"/>
          <w:sz w:val="72"/>
          <w:szCs w:val="72"/>
        </w:rPr>
      </w:pPr>
      <w:r>
        <w:rPr>
          <w:rFonts w:cs="Aharoni"/>
          <w:noProof/>
          <w:color w:val="00B050"/>
          <w:sz w:val="72"/>
          <w:szCs w:val="72"/>
          <w:lang w:eastAsia="en-IE"/>
        </w:rPr>
        <w:pict>
          <v:rect id="_x0000_s1042" style="position:absolute;left:0;text-align:left;margin-left:17.25pt;margin-top:423.75pt;width:559.5pt;height:235.5pt;flip:x;z-index:-251624448;mso-wrap-distance-top:7.2pt;mso-wrap-distance-bottom:7.2pt;mso-position-horizontal-relative:page;mso-position-vertical-relative:page;mso-height-relative:margin" o:allowincell="f" fillcolor="#9bbb59 [3206]" strokecolor="#f2f2f2 [3041]" strokeweight="3pt">
            <v:shadow on="t" type="perspective" color="#4e6128 [1606]" opacity=".5" offset="1pt" offset2="-1pt"/>
            <v:textbox style="mso-next-textbox:#_x0000_s1042" inset="21.6pt,21.6pt,21.6pt,21.6pt">
              <w:txbxContent>
                <w:p w:rsidR="009D0FB2" w:rsidRPr="0043336E" w:rsidRDefault="009D0FB2" w:rsidP="0043336E">
                  <w:pPr>
                    <w:rPr>
                      <w:b/>
                    </w:rPr>
                  </w:pPr>
                  <w:r>
                    <w:rPr>
                      <w:b/>
                    </w:rPr>
                    <w:t>IF YOU ARE OFFERED A GRANT</w:t>
                  </w:r>
                  <w:r w:rsidRPr="0043336E">
                    <w:rPr>
                      <w:b/>
                    </w:rPr>
                    <w:t>, YOU WILL RECEIVE AN</w:t>
                  </w:r>
                  <w:r>
                    <w:rPr>
                      <w:b/>
                    </w:rPr>
                    <w:t xml:space="preserve">A GRANT </w:t>
                  </w:r>
                  <w:r w:rsidRPr="0043336E">
                    <w:rPr>
                      <w:b/>
                    </w:rPr>
                    <w:t xml:space="preserve">AGREEMENT THAT STATES THE PURPOSE OF THE </w:t>
                  </w:r>
                  <w:r>
                    <w:rPr>
                      <w:b/>
                    </w:rPr>
                    <w:t>GRANT</w:t>
                  </w:r>
                  <w:r w:rsidRPr="0043336E">
                    <w:rPr>
                      <w:b/>
                    </w:rPr>
                    <w:t xml:space="preserve"> AND CONTAINS OUR TERMS AND CONDITIONS</w:t>
                  </w:r>
                </w:p>
                <w:p w:rsidR="009D0FB2" w:rsidRDefault="009D0FB2" w:rsidP="0043336E">
                  <w:r>
                    <w:t xml:space="preserve">It will also contain various forms that you will need to fill in to accept and claim your award. Please read your award letter carefully and keep it safe for future reference. </w:t>
                  </w:r>
                </w:p>
                <w:p w:rsidR="009D0FB2" w:rsidRDefault="009D0FB2" w:rsidP="0043336E">
                  <w:r>
                    <w:t>Your grant is intended specifically for the project you have applied for, and any proposed changes should be discussed with us in advance. You should pay particular attention to keeping all receipts and evidences of expenditure. Payments for goods and services for the project should be made, wherever possible, from the organisation’s bank account as we may request bank statements to verify claims for payment.</w:t>
                  </w:r>
                </w:p>
                <w:p w:rsidR="009D0FB2" w:rsidRPr="0043336E" w:rsidRDefault="009D0FB2" w:rsidP="0043336E">
                  <w:pPr>
                    <w:rPr>
                      <w:szCs w:val="18"/>
                    </w:rPr>
                  </w:pPr>
                  <w:r>
                    <w:t xml:space="preserve"> CONTACT US If you are unsure of anything in this guide or need any other information, please call us on: 042-9324361 or email at: gerard.mcgahey@louthcoco.ie.</w:t>
                  </w:r>
                </w:p>
              </w:txbxContent>
            </v:textbox>
            <w10:wrap anchorx="page" anchory="page"/>
          </v:rect>
        </w:pict>
      </w:r>
    </w:p>
    <w:p w:rsidR="0043336E" w:rsidRDefault="0043336E" w:rsidP="00DA5B7F">
      <w:pPr>
        <w:ind w:left="390"/>
        <w:rPr>
          <w:rFonts w:cs="Aharoni"/>
          <w:sz w:val="32"/>
          <w:szCs w:val="32"/>
        </w:rPr>
      </w:pPr>
    </w:p>
    <w:p w:rsidR="0043336E" w:rsidRPr="00DA5B7F" w:rsidRDefault="0043336E" w:rsidP="00DA5B7F">
      <w:pPr>
        <w:ind w:left="390"/>
        <w:rPr>
          <w:rFonts w:cs="Aharoni"/>
          <w:sz w:val="32"/>
          <w:szCs w:val="32"/>
        </w:rPr>
      </w:pPr>
    </w:p>
    <w:sectPr w:rsidR="0043336E" w:rsidRPr="00DA5B7F" w:rsidSect="00DA5B7F">
      <w:type w:val="continuous"/>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D1" w:rsidRDefault="002E31D1" w:rsidP="000753A6">
      <w:pPr>
        <w:spacing w:after="0" w:line="240" w:lineRule="auto"/>
      </w:pPr>
      <w:r>
        <w:separator/>
      </w:r>
    </w:p>
  </w:endnote>
  <w:endnote w:type="continuationSeparator" w:id="0">
    <w:p w:rsidR="002E31D1" w:rsidRDefault="002E31D1" w:rsidP="0007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D1" w:rsidRDefault="002E31D1" w:rsidP="000753A6">
      <w:pPr>
        <w:spacing w:after="0" w:line="240" w:lineRule="auto"/>
      </w:pPr>
      <w:r>
        <w:separator/>
      </w:r>
    </w:p>
  </w:footnote>
  <w:footnote w:type="continuationSeparator" w:id="0">
    <w:p w:rsidR="002E31D1" w:rsidRDefault="002E31D1" w:rsidP="00075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45C"/>
    <w:multiLevelType w:val="hybridMultilevel"/>
    <w:tmpl w:val="6CD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10D"/>
    <w:multiLevelType w:val="hybridMultilevel"/>
    <w:tmpl w:val="58DC414E"/>
    <w:lvl w:ilvl="0" w:tplc="7FE4F34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345F36"/>
    <w:multiLevelType w:val="hybridMultilevel"/>
    <w:tmpl w:val="A8AA0D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401D69"/>
    <w:multiLevelType w:val="hybridMultilevel"/>
    <w:tmpl w:val="FD6CAE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15606B"/>
    <w:multiLevelType w:val="hybridMultilevel"/>
    <w:tmpl w:val="6B7A86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C56B57"/>
    <w:multiLevelType w:val="hybridMultilevel"/>
    <w:tmpl w:val="8CBEE4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9960E5"/>
    <w:multiLevelType w:val="hybridMultilevel"/>
    <w:tmpl w:val="C14AC1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AE4704"/>
    <w:multiLevelType w:val="hybridMultilevel"/>
    <w:tmpl w:val="2A60F424"/>
    <w:lvl w:ilvl="0" w:tplc="1809000B">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8">
    <w:nsid w:val="312C311C"/>
    <w:multiLevelType w:val="hybridMultilevel"/>
    <w:tmpl w:val="7EC84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7779FA"/>
    <w:multiLevelType w:val="hybridMultilevel"/>
    <w:tmpl w:val="6068FB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BB40E64"/>
    <w:multiLevelType w:val="hybridMultilevel"/>
    <w:tmpl w:val="7CD0C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090896"/>
    <w:multiLevelType w:val="hybridMultilevel"/>
    <w:tmpl w:val="43D6C6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9F4020"/>
    <w:multiLevelType w:val="hybridMultilevel"/>
    <w:tmpl w:val="A038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C819C8"/>
    <w:multiLevelType w:val="hybridMultilevel"/>
    <w:tmpl w:val="A47831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E9352A0"/>
    <w:multiLevelType w:val="hybridMultilevel"/>
    <w:tmpl w:val="29B20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543D22"/>
    <w:multiLevelType w:val="hybridMultilevel"/>
    <w:tmpl w:val="EBF008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1"/>
  </w:num>
  <w:num w:numId="5">
    <w:abstractNumId w:val="12"/>
  </w:num>
  <w:num w:numId="6">
    <w:abstractNumId w:val="15"/>
  </w:num>
  <w:num w:numId="7">
    <w:abstractNumId w:val="5"/>
  </w:num>
  <w:num w:numId="8">
    <w:abstractNumId w:val="8"/>
  </w:num>
  <w:num w:numId="9">
    <w:abstractNumId w:val="9"/>
  </w:num>
  <w:num w:numId="10">
    <w:abstractNumId w:val="7"/>
  </w:num>
  <w:num w:numId="11">
    <w:abstractNumId w:val="2"/>
  </w:num>
  <w:num w:numId="12">
    <w:abstractNumId w:val="1"/>
  </w:num>
  <w:num w:numId="13">
    <w:abstractNumId w:val="6"/>
  </w:num>
  <w:num w:numId="14">
    <w:abstractNumId w:val="3"/>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0753A6"/>
    <w:rsid w:val="00015779"/>
    <w:rsid w:val="00017DB9"/>
    <w:rsid w:val="000753A6"/>
    <w:rsid w:val="001927A7"/>
    <w:rsid w:val="002067C7"/>
    <w:rsid w:val="00257BBE"/>
    <w:rsid w:val="002754EA"/>
    <w:rsid w:val="002E31D1"/>
    <w:rsid w:val="00414B86"/>
    <w:rsid w:val="0043336E"/>
    <w:rsid w:val="004412F0"/>
    <w:rsid w:val="004D5D54"/>
    <w:rsid w:val="005348D1"/>
    <w:rsid w:val="00551373"/>
    <w:rsid w:val="006B59C5"/>
    <w:rsid w:val="008F0CE3"/>
    <w:rsid w:val="009C7BEA"/>
    <w:rsid w:val="009D0FB2"/>
    <w:rsid w:val="00AC74AC"/>
    <w:rsid w:val="00BA5B4C"/>
    <w:rsid w:val="00BB4853"/>
    <w:rsid w:val="00BD18DB"/>
    <w:rsid w:val="00BE15D0"/>
    <w:rsid w:val="00D90DBB"/>
    <w:rsid w:val="00DA5B7F"/>
    <w:rsid w:val="00DA752C"/>
    <w:rsid w:val="00DF11D1"/>
    <w:rsid w:val="00E5693D"/>
    <w:rsid w:val="00E57F5D"/>
    <w:rsid w:val="00E74608"/>
    <w:rsid w:val="00E865AE"/>
    <w:rsid w:val="00EB1014"/>
    <w:rsid w:val="00F04E87"/>
    <w:rsid w:val="00F63CD4"/>
    <w:rsid w:val="00F66B09"/>
    <w:rsid w:val="00FC05B5"/>
    <w:rsid w:val="00FC7FA5"/>
    <w:rsid w:val="00FE79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A6"/>
    <w:rPr>
      <w:rFonts w:ascii="Tahoma" w:hAnsi="Tahoma" w:cs="Tahoma"/>
      <w:sz w:val="16"/>
      <w:szCs w:val="16"/>
    </w:rPr>
  </w:style>
  <w:style w:type="paragraph" w:styleId="Header">
    <w:name w:val="header"/>
    <w:basedOn w:val="Normal"/>
    <w:link w:val="HeaderChar"/>
    <w:uiPriority w:val="99"/>
    <w:semiHidden/>
    <w:unhideWhenUsed/>
    <w:rsid w:val="00075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3A6"/>
  </w:style>
  <w:style w:type="paragraph" w:styleId="Footer">
    <w:name w:val="footer"/>
    <w:basedOn w:val="Normal"/>
    <w:link w:val="FooterChar"/>
    <w:uiPriority w:val="99"/>
    <w:semiHidden/>
    <w:unhideWhenUsed/>
    <w:rsid w:val="000753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53A6"/>
  </w:style>
  <w:style w:type="paragraph" w:styleId="ListParagraph">
    <w:name w:val="List Paragraph"/>
    <w:basedOn w:val="Normal"/>
    <w:uiPriority w:val="34"/>
    <w:qFormat/>
    <w:rsid w:val="000753A6"/>
    <w:pPr>
      <w:ind w:left="720"/>
      <w:contextualSpacing/>
    </w:pPr>
  </w:style>
  <w:style w:type="character" w:styleId="Hyperlink">
    <w:name w:val="Hyperlink"/>
    <w:basedOn w:val="DefaultParagraphFont"/>
    <w:uiPriority w:val="99"/>
    <w:unhideWhenUsed/>
    <w:rsid w:val="00D90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d.mcgahey@louth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EA7F-0FF3-4A8F-8365-F3974E1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gmcgahey</dc:creator>
  <cp:lastModifiedBy>gmcgahey</cp:lastModifiedBy>
  <cp:revision>4</cp:revision>
  <cp:lastPrinted>2017-10-19T12:57:00Z</cp:lastPrinted>
  <dcterms:created xsi:type="dcterms:W3CDTF">2018-09-04T11:55:00Z</dcterms:created>
  <dcterms:modified xsi:type="dcterms:W3CDTF">2018-10-09T20:42:00Z</dcterms:modified>
</cp:coreProperties>
</file>